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A12109" w14:paraId="35776557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F986D" w14:textId="77777777" w:rsidR="00A12109" w:rsidRDefault="00A12109" w:rsidP="00F10C0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A12109" w14:paraId="4686AB16" w14:textId="77777777" w:rsidTr="00F10C00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79472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12109" w14:paraId="55EE5DC4" w14:textId="77777777" w:rsidTr="00F10C00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E4462" w14:textId="77777777" w:rsidR="00A12109" w:rsidRDefault="00A12109" w:rsidP="00F10C00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231D4" w14:textId="77777777" w:rsidR="00A12109" w:rsidRDefault="00A12109" w:rsidP="00F10C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A12109" w14:paraId="4821501F" w14:textId="77777777" w:rsidTr="00F10C00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01A8B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72762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E88C3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0503160</w:t>
            </w:r>
          </w:p>
        </w:tc>
      </w:tr>
      <w:tr w:rsidR="00A12109" w14:paraId="43C3435B" w14:textId="77777777" w:rsidTr="00F10C00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B8057" w14:textId="77777777" w:rsidR="00A12109" w:rsidRDefault="00A12109" w:rsidP="00F10C00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A12109" w14:paraId="5AC49DD3" w14:textId="77777777" w:rsidTr="00F10C00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76397" w14:textId="77777777" w:rsidR="00A12109" w:rsidRDefault="00A12109" w:rsidP="00F10C00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2024 г.</w:t>
                  </w:r>
                </w:p>
              </w:tc>
            </w:tr>
          </w:tbl>
          <w:p w14:paraId="43E79F2A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1DD3C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10B82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01.01.2024</w:t>
            </w:r>
          </w:p>
        </w:tc>
      </w:tr>
      <w:tr w:rsidR="00A12109" w14:paraId="7FF5AB75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BDEB0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ADD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66232C4A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DA542" w14:textId="4171DE1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16918E89" w14:textId="77777777" w:rsidR="00F10C00" w:rsidRDefault="00F10C00" w:rsidP="00F10C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9344AB6" w14:textId="4861F2F2" w:rsidR="00A12109" w:rsidRPr="00B41DA5" w:rsidRDefault="00FA4816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</w:t>
                  </w:r>
                  <w:r w:rsidR="00A12109" w:rsidRPr="00B41DA5">
                    <w:rPr>
                      <w:color w:val="000000"/>
                      <w:sz w:val="24"/>
                      <w:szCs w:val="24"/>
                    </w:rPr>
                    <w:t>РБС</w:t>
                  </w:r>
                </w:p>
              </w:tc>
            </w:tr>
          </w:tbl>
          <w:p w14:paraId="6E66FC9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70C96AE2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FB01A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38E04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C0E9D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47AB942F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655B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41464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F2D59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81244623</w:t>
            </w:r>
          </w:p>
        </w:tc>
      </w:tr>
      <w:tr w:rsidR="00A12109" w14:paraId="516BAADC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0BBA6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B8A59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75744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3E4D1D61" w14:textId="77777777" w:rsidTr="00F10C00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6ADFD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D8440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74DB6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042A472D" w14:textId="77777777" w:rsidTr="00F10C00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D90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6DC8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УПРАВЛЕНИЕ ОБРАЗОВАНИЯ АДМИНИСТРАЦИИ НЮКСЕНСКОГО МУНИЦИПАЛЬНОГО ОКРУГА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39C5A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1E491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A12109" w14:paraId="115559D8" w14:textId="77777777" w:rsidTr="00F10C00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93B2C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FFF2B" w14:textId="77777777" w:rsidR="00A12109" w:rsidRDefault="00A12109" w:rsidP="00F10C00">
            <w:pPr>
              <w:rPr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Нюксенский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 муниципальный округ Вологодской области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CFBF3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A5F43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64E299DD" w14:textId="77777777" w:rsidTr="00F10C00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47868" w14:textId="77777777" w:rsidR="00A12109" w:rsidRDefault="00A12109" w:rsidP="00F10C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BE574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E6B68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A12109" w:rsidRPr="00B41DA5" w14:paraId="195BBD3F" w14:textId="77777777" w:rsidTr="00F10C00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B4D92" w14:textId="77777777" w:rsidR="00A12109" w:rsidRPr="00B41DA5" w:rsidRDefault="00A12109" w:rsidP="00F10C00">
                  <w:pPr>
                    <w:jc w:val="center"/>
                    <w:rPr>
                      <w:sz w:val="24"/>
                      <w:szCs w:val="24"/>
                    </w:rPr>
                  </w:pPr>
                  <w:r w:rsidRPr="00B41DA5">
                    <w:rPr>
                      <w:color w:val="000000"/>
                      <w:sz w:val="24"/>
                      <w:szCs w:val="24"/>
                    </w:rPr>
                    <w:t>19536000</w:t>
                  </w:r>
                </w:p>
              </w:tc>
            </w:tr>
          </w:tbl>
          <w:p w14:paraId="6F77E03E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12109" w14:paraId="3AE6697A" w14:textId="77777777" w:rsidTr="00F10C00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5B07D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49C43764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C09940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14:paraId="078DDD02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45BDB" w14:textId="77777777" w:rsidR="00A12109" w:rsidRPr="00B41DA5" w:rsidRDefault="00A12109" w:rsidP="00F10C0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4E15C" w14:textId="77777777" w:rsidR="00A12109" w:rsidRPr="00B41DA5" w:rsidRDefault="00A12109" w:rsidP="00F10C00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A12109" w14:paraId="29BC55C1" w14:textId="77777777" w:rsidTr="00F10C00">
        <w:trPr>
          <w:hidden/>
        </w:trPr>
        <w:tc>
          <w:tcPr>
            <w:tcW w:w="70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94C41" w14:textId="77777777" w:rsidR="00A12109" w:rsidRDefault="00A12109" w:rsidP="00F10C00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A12109" w14:paraId="6551D1A1" w14:textId="77777777" w:rsidTr="00F10C00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9F38C6" w14:textId="77777777" w:rsidR="00A12109" w:rsidRDefault="00A12109" w:rsidP="00F10C00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14:paraId="0EE3F531" w14:textId="77777777" w:rsidR="00A12109" w:rsidRDefault="00A12109" w:rsidP="00F10C00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21B43" w14:textId="77777777" w:rsidR="00A12109" w:rsidRPr="00B41DA5" w:rsidRDefault="00A12109" w:rsidP="00F10C00">
            <w:pPr>
              <w:jc w:val="right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CB79A" w14:textId="77777777" w:rsidR="00A12109" w:rsidRPr="00B41DA5" w:rsidRDefault="00A12109" w:rsidP="00F10C00">
            <w:pPr>
              <w:jc w:val="center"/>
              <w:rPr>
                <w:color w:val="000000"/>
                <w:sz w:val="24"/>
                <w:szCs w:val="24"/>
              </w:rPr>
            </w:pPr>
            <w:r w:rsidRPr="00B41DA5">
              <w:rPr>
                <w:color w:val="000000"/>
                <w:sz w:val="24"/>
                <w:szCs w:val="24"/>
              </w:rPr>
              <w:t>383</w:t>
            </w:r>
          </w:p>
        </w:tc>
      </w:tr>
    </w:tbl>
    <w:p w14:paraId="4DBF1D8E" w14:textId="1D9D585F" w:rsidR="005B22E2" w:rsidRDefault="005B22E2" w:rsidP="00E63874">
      <w:pPr>
        <w:jc w:val="both"/>
      </w:pPr>
    </w:p>
    <w:p w14:paraId="08254D7F" w14:textId="77777777" w:rsidR="005B22E2" w:rsidRPr="00D24196" w:rsidRDefault="005B22E2" w:rsidP="00C91FC2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 w:rsidRPr="00D24196">
        <w:rPr>
          <w:b/>
          <w:bCs/>
          <w:sz w:val="28"/>
          <w:szCs w:val="28"/>
          <w:lang w:eastAsia="en-US"/>
        </w:rPr>
        <w:t>Раздел 1 «Организационная структура субъекта бюджетной отчетности»</w:t>
      </w:r>
    </w:p>
    <w:p w14:paraId="2F6F8038" w14:textId="77777777" w:rsidR="00C91FC2" w:rsidRPr="00D24196" w:rsidRDefault="00C91FC2" w:rsidP="00C91FC2">
      <w:pPr>
        <w:ind w:firstLine="567"/>
        <w:jc w:val="both"/>
        <w:rPr>
          <w:b/>
          <w:bCs/>
          <w:sz w:val="28"/>
          <w:szCs w:val="28"/>
          <w:lang w:eastAsia="en-US"/>
        </w:rPr>
      </w:pPr>
    </w:p>
    <w:p w14:paraId="0E6A32E2" w14:textId="1DBF1F36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 xml:space="preserve">а Вологодской области является отраслевым органом администрации </w:t>
      </w:r>
      <w:r w:rsidR="008570F9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 с правом юридического лица, созданным для реализации вопросов местного значения в сфере образования.</w:t>
      </w:r>
      <w:r w:rsidR="00F122AA">
        <w:rPr>
          <w:color w:val="000000"/>
          <w:sz w:val="28"/>
          <w:szCs w:val="28"/>
          <w:lang w:eastAsia="en-US"/>
        </w:rPr>
        <w:t xml:space="preserve"> Организационно-правовая форма – муниципальное казенное учреждение. </w:t>
      </w:r>
    </w:p>
    <w:p w14:paraId="1B2EB4D6" w14:textId="220AEE58" w:rsidR="005B22E2" w:rsidRPr="00C91FC2" w:rsidRDefault="00B211B8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Учредителем Управления является муниципальное образование Нюксенский </w:t>
      </w:r>
      <w:r w:rsidR="008570F9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униципальный округ Вологодской области. </w:t>
      </w:r>
      <w:r w:rsidR="005B22E2" w:rsidRPr="00B211B8">
        <w:rPr>
          <w:color w:val="000000"/>
          <w:sz w:val="28"/>
          <w:szCs w:val="28"/>
          <w:lang w:eastAsia="en-US"/>
        </w:rPr>
        <w:t>Функции и полномочия учредителя Управления образования осуществляет</w:t>
      </w:r>
      <w:r>
        <w:rPr>
          <w:color w:val="000000"/>
          <w:sz w:val="28"/>
          <w:szCs w:val="28"/>
          <w:lang w:eastAsia="en-US"/>
        </w:rPr>
        <w:t xml:space="preserve"> администрация </w:t>
      </w:r>
      <w:r w:rsidRPr="00B211B8">
        <w:rPr>
          <w:color w:val="000000"/>
          <w:sz w:val="28"/>
          <w:szCs w:val="28"/>
          <w:lang w:eastAsia="en-US"/>
        </w:rPr>
        <w:t>Нюксенского</w:t>
      </w:r>
      <w:r>
        <w:rPr>
          <w:color w:val="000000"/>
          <w:sz w:val="28"/>
          <w:szCs w:val="28"/>
          <w:lang w:eastAsia="en-US"/>
        </w:rPr>
        <w:t xml:space="preserve"> </w:t>
      </w:r>
      <w:r w:rsidRPr="00B211B8">
        <w:rPr>
          <w:color w:val="000000"/>
          <w:sz w:val="28"/>
          <w:szCs w:val="28"/>
          <w:lang w:eastAsia="en-US"/>
        </w:rPr>
        <w:t>муниципального</w:t>
      </w:r>
      <w:r w:rsidR="005B22E2" w:rsidRPr="00B211B8">
        <w:rPr>
          <w:color w:val="000000"/>
          <w:sz w:val="28"/>
          <w:szCs w:val="28"/>
          <w:lang w:eastAsia="en-US"/>
        </w:rPr>
        <w:t xml:space="preserve"> </w:t>
      </w:r>
      <w:r w:rsidR="00EC2BD8" w:rsidRPr="00B211B8">
        <w:rPr>
          <w:color w:val="000000"/>
          <w:sz w:val="28"/>
          <w:szCs w:val="28"/>
          <w:lang w:eastAsia="en-US"/>
        </w:rPr>
        <w:t>округ</w:t>
      </w:r>
      <w:r>
        <w:rPr>
          <w:color w:val="000000"/>
          <w:sz w:val="28"/>
          <w:szCs w:val="28"/>
          <w:lang w:eastAsia="en-US"/>
        </w:rPr>
        <w:t>а Вологодской области</w:t>
      </w:r>
      <w:r w:rsidR="005B22E2" w:rsidRPr="00B211B8">
        <w:rPr>
          <w:color w:val="000000"/>
          <w:sz w:val="28"/>
          <w:szCs w:val="28"/>
          <w:lang w:eastAsia="en-US"/>
        </w:rPr>
        <w:t>.</w:t>
      </w:r>
    </w:p>
    <w:p w14:paraId="69DC3A13" w14:textId="5D1D943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Полное наименование Управления: управление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="00B211B8">
        <w:rPr>
          <w:color w:val="000000"/>
          <w:sz w:val="28"/>
          <w:szCs w:val="28"/>
          <w:lang w:eastAsia="en-US"/>
        </w:rPr>
        <w:t xml:space="preserve"> Вологодской области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40ACDDEB" w14:textId="7EF11532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Сокращенное наименование Управления: управление образования.</w:t>
      </w:r>
    </w:p>
    <w:p w14:paraId="42CA533E" w14:textId="01C71BD9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Юридический адрес и место нахождение Управления: 161380, Вологодская область, с. Нюксеница, ул. Советская, д.13.</w:t>
      </w:r>
    </w:p>
    <w:p w14:paraId="66E84750" w14:textId="346BEFD1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B211B8">
        <w:rPr>
          <w:color w:val="000000"/>
          <w:sz w:val="28"/>
          <w:szCs w:val="28"/>
          <w:lang w:eastAsia="en-US"/>
        </w:rPr>
        <w:lastRenderedPageBreak/>
        <w:t xml:space="preserve">Учреждение действует на основании Положения, </w:t>
      </w:r>
      <w:r w:rsidR="00B211B8">
        <w:rPr>
          <w:color w:val="000000"/>
          <w:sz w:val="28"/>
          <w:szCs w:val="28"/>
          <w:lang w:eastAsia="en-US"/>
        </w:rPr>
        <w:t>принятого Решением Представительного Собрания Нюксенского муниципального округа Вологодской области от 14.11.2022 №57</w:t>
      </w:r>
      <w:r w:rsidRPr="00B211B8">
        <w:rPr>
          <w:color w:val="000000"/>
          <w:sz w:val="28"/>
          <w:szCs w:val="28"/>
          <w:lang w:eastAsia="en-US"/>
        </w:rPr>
        <w:t>.</w:t>
      </w:r>
    </w:p>
    <w:p w14:paraId="02E02384" w14:textId="5CF4E737" w:rsidR="007B4AF3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образования обладает обособленным имуществом, имеет самостоятельный баланс, </w:t>
      </w:r>
      <w:r w:rsidR="007B4AF3">
        <w:rPr>
          <w:color w:val="000000"/>
          <w:sz w:val="28"/>
          <w:szCs w:val="28"/>
          <w:lang w:eastAsia="en-US"/>
        </w:rPr>
        <w:t xml:space="preserve">бюджетную </w:t>
      </w:r>
      <w:r w:rsidRPr="00C91FC2">
        <w:rPr>
          <w:color w:val="000000"/>
          <w:sz w:val="28"/>
          <w:szCs w:val="28"/>
          <w:lang w:eastAsia="en-US"/>
        </w:rPr>
        <w:t xml:space="preserve">смету, лицевые счета, открытые в финансовом управлении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>, в Управлении Федерального казначейства по Вологодской области, официальный сайт в сети Интернет, который поддерживается в актуальном состоянии.</w:t>
      </w:r>
      <w:r w:rsidR="000768E5">
        <w:rPr>
          <w:color w:val="000000"/>
          <w:sz w:val="28"/>
          <w:szCs w:val="28"/>
          <w:lang w:eastAsia="en-US"/>
        </w:rPr>
        <w:t xml:space="preserve"> </w:t>
      </w:r>
    </w:p>
    <w:p w14:paraId="7804C770" w14:textId="152C2CDC" w:rsidR="005B22E2" w:rsidRPr="00C91FC2" w:rsidRDefault="000768E5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Управление в своей деятельности </w:t>
      </w:r>
      <w:r w:rsidR="007B4AF3">
        <w:rPr>
          <w:color w:val="000000"/>
          <w:sz w:val="28"/>
          <w:szCs w:val="28"/>
          <w:lang w:eastAsia="en-US"/>
        </w:rPr>
        <w:t xml:space="preserve">руководствуется Конституцией РФ, Федеральным законом от 06.10.2003 № 131-ФЗ «Об общих принципах организации местного самоуправления в РФ», Федеральным законом от 29.12.2012 № 273-ФЗ </w:t>
      </w:r>
      <w:r w:rsidR="00052154">
        <w:rPr>
          <w:color w:val="000000"/>
          <w:sz w:val="28"/>
          <w:szCs w:val="28"/>
          <w:lang w:eastAsia="en-US"/>
        </w:rPr>
        <w:t>«Об</w:t>
      </w:r>
      <w:r w:rsidR="007B4AF3">
        <w:rPr>
          <w:color w:val="000000"/>
          <w:sz w:val="28"/>
          <w:szCs w:val="28"/>
          <w:lang w:eastAsia="en-US"/>
        </w:rPr>
        <w:t xml:space="preserve"> образовании В РФ» (с последующими изменениями), законодательством РФ и Вологодской области, нормативными правовыми актами органов местного самоуправления муниципального округа.</w:t>
      </w:r>
    </w:p>
    <w:p w14:paraId="6A640BCC" w14:textId="2A0730F1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Целью деятельности управления образования администрации Нюксенского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 является - реализация вопросов местного значения в сфере образования.</w:t>
      </w:r>
    </w:p>
    <w:p w14:paraId="1B25718B" w14:textId="31A8220D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Управление осуществляет 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 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организациям. Формирует и утверждает муниципальные задания, в установленном порядке осуществляет финансовое обеспечение выполнения бюджетными муниципальными образовательными организациями муниципальных заданий, осуществляет контроль их деятельности. Подведомственные учреждения имеют отдельные лицевые счета</w:t>
      </w:r>
      <w:r w:rsidR="00A05DE2">
        <w:rPr>
          <w:color w:val="000000"/>
          <w:sz w:val="28"/>
          <w:szCs w:val="28"/>
          <w:lang w:eastAsia="en-US"/>
        </w:rPr>
        <w:t xml:space="preserve">, открытые в финансовом управлении </w:t>
      </w:r>
      <w:proofErr w:type="spellStart"/>
      <w:r w:rsidR="00A05DE2">
        <w:rPr>
          <w:color w:val="000000"/>
          <w:sz w:val="28"/>
          <w:szCs w:val="28"/>
          <w:lang w:eastAsia="en-US"/>
        </w:rPr>
        <w:t>Нюксенского</w:t>
      </w:r>
      <w:proofErr w:type="spellEnd"/>
      <w:r w:rsidR="00A05DE2">
        <w:rPr>
          <w:color w:val="000000"/>
          <w:sz w:val="28"/>
          <w:szCs w:val="28"/>
          <w:lang w:eastAsia="en-US"/>
        </w:rPr>
        <w:t xml:space="preserve"> муниципального округа</w:t>
      </w:r>
      <w:r w:rsidRPr="00C91FC2">
        <w:rPr>
          <w:color w:val="000000"/>
          <w:sz w:val="28"/>
          <w:szCs w:val="28"/>
          <w:lang w:eastAsia="en-US"/>
        </w:rPr>
        <w:t xml:space="preserve">. Код главы главного распорядителя бюджетных средств </w:t>
      </w:r>
      <w:r w:rsidR="00EC2BD8">
        <w:rPr>
          <w:color w:val="000000"/>
          <w:sz w:val="28"/>
          <w:szCs w:val="28"/>
          <w:lang w:eastAsia="en-US"/>
        </w:rPr>
        <w:t>156</w:t>
      </w:r>
      <w:r w:rsidRPr="00C91FC2">
        <w:rPr>
          <w:color w:val="000000"/>
          <w:sz w:val="28"/>
          <w:szCs w:val="28"/>
          <w:lang w:eastAsia="en-US"/>
        </w:rPr>
        <w:t>.</w:t>
      </w:r>
    </w:p>
    <w:p w14:paraId="0681B293" w14:textId="614BBADB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Управление образования обладает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</w:t>
      </w:r>
    </w:p>
    <w:p w14:paraId="38AC530C" w14:textId="3D446A7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Основными задачами Управления образования являются:</w:t>
      </w:r>
    </w:p>
    <w:p w14:paraId="4198E59C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организациях.</w:t>
      </w:r>
    </w:p>
    <w:p w14:paraId="21AD56E8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lastRenderedPageBreak/>
        <w:t>2. Организация предоставления дополнительного образования детей в муниципальных образовательных организациях.</w:t>
      </w:r>
    </w:p>
    <w:p w14:paraId="11EBD5D4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14:paraId="1F76EDCD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4. Осуществление функций и полномочий Учредителя муниципальных образовательных организаций.</w:t>
      </w:r>
    </w:p>
    <w:p w14:paraId="308D8566" w14:textId="6F54998F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5. Создание безопасных условий для организации образовательной деятельности в образовательных организациях муниципального </w:t>
      </w:r>
      <w:r w:rsidR="00EC2BD8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40436F2C" w14:textId="0F2E858E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 xml:space="preserve">6. Осуществление учета детей, подлежащих обучению по общеобразовательным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805CE1">
        <w:rPr>
          <w:color w:val="000000"/>
          <w:sz w:val="28"/>
          <w:szCs w:val="28"/>
          <w:lang w:eastAsia="en-US"/>
        </w:rPr>
        <w:t>округ</w:t>
      </w:r>
      <w:r w:rsidRPr="00C91FC2">
        <w:rPr>
          <w:color w:val="000000"/>
          <w:sz w:val="28"/>
          <w:szCs w:val="28"/>
          <w:lang w:eastAsia="en-US"/>
        </w:rPr>
        <w:t>а.</w:t>
      </w:r>
    </w:p>
    <w:p w14:paraId="760CD202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7. Организация содержательного досуга детей в каникулярное время.</w:t>
      </w:r>
    </w:p>
    <w:p w14:paraId="64E18D90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8. Обеспечение эффективного функционирования и развития системы образования на подведомственной территории, участие в пределах полномочий в разработке и реализации программ в сфере образования.</w:t>
      </w:r>
    </w:p>
    <w:p w14:paraId="3C00AA73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9.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молодежи.</w:t>
      </w:r>
    </w:p>
    <w:p w14:paraId="0097CF27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10. Обеспечение целевого и эффективного использования выделенных бюджетных средств.</w:t>
      </w:r>
    </w:p>
    <w:p w14:paraId="5AF2C8AF" w14:textId="77777777" w:rsidR="005B22E2" w:rsidRPr="00C91FC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color w:val="000000"/>
          <w:sz w:val="28"/>
          <w:szCs w:val="28"/>
          <w:lang w:eastAsia="en-US"/>
        </w:rPr>
        <w:t>11. Обеспечение кадрами на руководящие должности бюджетных муниципальных образовательных организаций.</w:t>
      </w:r>
    </w:p>
    <w:p w14:paraId="0EED5939" w14:textId="027ECC5E" w:rsidR="007B1B18" w:rsidRPr="007B1B18" w:rsidRDefault="007B1B18" w:rsidP="003970F8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B1B18">
        <w:rPr>
          <w:rFonts w:eastAsiaTheme="minorHAnsi"/>
          <w:sz w:val="28"/>
          <w:szCs w:val="28"/>
          <w:lang w:eastAsia="en-US"/>
        </w:rPr>
        <w:t>В 202</w:t>
      </w:r>
      <w:r w:rsidR="00B954AD">
        <w:rPr>
          <w:rFonts w:eastAsiaTheme="minorHAnsi"/>
          <w:sz w:val="28"/>
          <w:szCs w:val="28"/>
          <w:lang w:eastAsia="en-US"/>
        </w:rPr>
        <w:t>3</w:t>
      </w:r>
      <w:r w:rsidRPr="007B1B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управление образования</w:t>
      </w:r>
      <w:r w:rsidRPr="007B1B18">
        <w:rPr>
          <w:rFonts w:eastAsiaTheme="minorHAnsi"/>
          <w:sz w:val="28"/>
          <w:szCs w:val="28"/>
          <w:lang w:eastAsia="en-US"/>
        </w:rPr>
        <w:t xml:space="preserve"> продолжа</w:t>
      </w:r>
      <w:r w:rsidR="0014766D">
        <w:rPr>
          <w:rFonts w:eastAsiaTheme="minorHAnsi"/>
          <w:sz w:val="28"/>
          <w:szCs w:val="28"/>
          <w:lang w:eastAsia="en-US"/>
        </w:rPr>
        <w:t>ет</w:t>
      </w:r>
      <w:r>
        <w:rPr>
          <w:rFonts w:eastAsiaTheme="minorHAnsi"/>
          <w:sz w:val="28"/>
          <w:szCs w:val="28"/>
          <w:lang w:eastAsia="en-US"/>
        </w:rPr>
        <w:t xml:space="preserve"> вести</w:t>
      </w:r>
      <w:r w:rsidRPr="007B1B18">
        <w:rPr>
          <w:rFonts w:eastAsiaTheme="minorHAnsi"/>
          <w:sz w:val="28"/>
          <w:szCs w:val="28"/>
          <w:lang w:eastAsia="en-US"/>
        </w:rPr>
        <w:t xml:space="preserve"> свою деятельность по прежним кодам ОКВЭД. </w:t>
      </w:r>
      <w:r w:rsidR="00052154">
        <w:rPr>
          <w:sz w:val="28"/>
          <w:szCs w:val="28"/>
        </w:rPr>
        <w:t>В</w:t>
      </w:r>
      <w:r w:rsidR="00052154" w:rsidRPr="00767AF9">
        <w:rPr>
          <w:sz w:val="28"/>
          <w:szCs w:val="28"/>
        </w:rPr>
        <w:t xml:space="preserve"> составе Пояснительной записки не представляется таблица № 1</w:t>
      </w:r>
      <w:r w:rsidR="00052154">
        <w:rPr>
          <w:sz w:val="28"/>
          <w:szCs w:val="28"/>
        </w:rPr>
        <w:t>.</w:t>
      </w:r>
    </w:p>
    <w:p w14:paraId="6DC5B6D5" w14:textId="14148902" w:rsidR="00F15D8A" w:rsidRDefault="00243576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Управление</w:t>
      </w:r>
      <w:r w:rsidR="00EA1028">
        <w:rPr>
          <w:color w:val="000000"/>
          <w:sz w:val="28"/>
          <w:szCs w:val="28"/>
          <w:lang w:eastAsia="en-US"/>
        </w:rPr>
        <w:t>м</w:t>
      </w:r>
      <w:r>
        <w:rPr>
          <w:color w:val="000000"/>
          <w:sz w:val="28"/>
          <w:szCs w:val="28"/>
          <w:lang w:eastAsia="en-US"/>
        </w:rPr>
        <w:t xml:space="preserve"> образования з</w:t>
      </w:r>
      <w:r w:rsidR="005B22E2" w:rsidRPr="00C91FC2">
        <w:rPr>
          <w:color w:val="000000"/>
          <w:sz w:val="28"/>
          <w:szCs w:val="28"/>
          <w:lang w:eastAsia="en-US"/>
        </w:rPr>
        <w:t>аключено Соглашение</w:t>
      </w:r>
      <w:r>
        <w:rPr>
          <w:color w:val="000000"/>
          <w:sz w:val="28"/>
          <w:szCs w:val="28"/>
          <w:lang w:eastAsia="en-US"/>
        </w:rPr>
        <w:t xml:space="preserve"> № 59 от 23.01.2023 года</w:t>
      </w:r>
      <w:r w:rsidR="005B22E2" w:rsidRPr="00C91FC2">
        <w:rPr>
          <w:color w:val="000000"/>
          <w:sz w:val="28"/>
          <w:szCs w:val="28"/>
          <w:lang w:eastAsia="en-US"/>
        </w:rPr>
        <w:t xml:space="preserve"> о передаче функций по ведению бюджетного учета, составлению бюджетной, налоговой и статистической отчетности, отчетности в государственные внебюджетные фонды с МКУ «Межведомственная централизованная бухгалтерия Нюксенского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="00EA1028">
        <w:rPr>
          <w:color w:val="000000"/>
          <w:sz w:val="28"/>
          <w:szCs w:val="28"/>
          <w:lang w:eastAsia="en-US"/>
        </w:rPr>
        <w:t>».</w:t>
      </w:r>
    </w:p>
    <w:p w14:paraId="07813C53" w14:textId="0B547D6B" w:rsidR="005B22E2" w:rsidRDefault="005B22E2" w:rsidP="003970F8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91FC2">
        <w:rPr>
          <w:sz w:val="28"/>
          <w:szCs w:val="28"/>
        </w:rPr>
        <w:t xml:space="preserve">Отчетность представляется с использованием </w:t>
      </w:r>
      <w:r w:rsidRPr="00C91FC2">
        <w:rPr>
          <w:iCs/>
          <w:sz w:val="28"/>
          <w:szCs w:val="28"/>
        </w:rPr>
        <w:t>ПК «</w:t>
      </w:r>
      <w:r w:rsidRPr="00C91FC2">
        <w:rPr>
          <w:iCs/>
          <w:sz w:val="28"/>
          <w:szCs w:val="28"/>
          <w:lang w:val="en-US"/>
        </w:rPr>
        <w:t>WEB</w:t>
      </w:r>
      <w:r w:rsidRPr="00C91FC2">
        <w:rPr>
          <w:iCs/>
          <w:sz w:val="28"/>
          <w:szCs w:val="28"/>
        </w:rPr>
        <w:t>-консолидация».</w:t>
      </w:r>
      <w:r w:rsidRPr="00C91FC2">
        <w:rPr>
          <w:sz w:val="28"/>
          <w:szCs w:val="28"/>
        </w:rPr>
        <w:t xml:space="preserve">  </w:t>
      </w:r>
      <w:r w:rsidRPr="00C91FC2">
        <w:rPr>
          <w:color w:val="000000"/>
          <w:sz w:val="28"/>
          <w:szCs w:val="28"/>
          <w:lang w:eastAsia="en-US"/>
        </w:rPr>
        <w:t xml:space="preserve">Исполнителем, составившем бюджетную отчетность, является главный бухгалтер МКУ «Межведомственная централизованная бухгалтерия Нюксенского муниципального </w:t>
      </w:r>
      <w:r w:rsidR="00EA1028">
        <w:rPr>
          <w:color w:val="000000"/>
          <w:sz w:val="28"/>
          <w:szCs w:val="28"/>
          <w:lang w:eastAsia="en-US"/>
        </w:rPr>
        <w:t>округа</w:t>
      </w:r>
      <w:r w:rsidRPr="00C91FC2">
        <w:rPr>
          <w:color w:val="000000"/>
          <w:sz w:val="28"/>
          <w:szCs w:val="28"/>
          <w:lang w:eastAsia="en-US"/>
        </w:rPr>
        <w:t xml:space="preserve">» Белозерова Т.В.   </w:t>
      </w:r>
    </w:p>
    <w:p w14:paraId="03F402BD" w14:textId="77777777" w:rsidR="005B22E2" w:rsidRPr="00C91FC2" w:rsidRDefault="005B22E2" w:rsidP="00C91FC2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4319C42F" w14:textId="77777777" w:rsidR="005B22E2" w:rsidRPr="00DF328D" w:rsidRDefault="005B22E2" w:rsidP="00F02A00">
      <w:pPr>
        <w:jc w:val="center"/>
        <w:rPr>
          <w:b/>
          <w:bCs/>
          <w:sz w:val="28"/>
          <w:szCs w:val="28"/>
        </w:rPr>
      </w:pPr>
      <w:r w:rsidRPr="00DF328D">
        <w:rPr>
          <w:b/>
          <w:bCs/>
          <w:sz w:val="28"/>
          <w:szCs w:val="28"/>
        </w:rPr>
        <w:t>Раздел 2 «Результаты деятельности субъекта бюджетной отчетности»</w:t>
      </w:r>
    </w:p>
    <w:p w14:paraId="5094C2AB" w14:textId="77777777" w:rsidR="00DF328D" w:rsidRDefault="00DF328D" w:rsidP="00063AC9">
      <w:pPr>
        <w:ind w:firstLine="567"/>
        <w:jc w:val="both"/>
        <w:rPr>
          <w:sz w:val="28"/>
          <w:szCs w:val="28"/>
        </w:rPr>
      </w:pPr>
    </w:p>
    <w:p w14:paraId="1B2B95E4" w14:textId="0AC55D30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B12CC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управление предпринимало меры по повышению эффективности расходования бюджетных средств. Выезды в командировки осуществлялись в случаях крайней необходимости. 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7221FFD3" w14:textId="77777777" w:rsidR="00063AC9" w:rsidRDefault="00063AC9" w:rsidP="0099793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11217C6E" w14:textId="7966AD44" w:rsidR="00063AC9" w:rsidRPr="00063AC9" w:rsidRDefault="00063AC9" w:rsidP="0099793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Материальные запасы на конец отчетного периода года составляют </w:t>
      </w:r>
      <w:r w:rsidR="00782B99">
        <w:rPr>
          <w:sz w:val="28"/>
          <w:szCs w:val="28"/>
        </w:rPr>
        <w:t xml:space="preserve">в сумме </w:t>
      </w:r>
      <w:r w:rsidR="008736B6">
        <w:rPr>
          <w:sz w:val="28"/>
          <w:szCs w:val="28"/>
        </w:rPr>
        <w:t>178</w:t>
      </w:r>
      <w:r w:rsidR="00220F1D">
        <w:rPr>
          <w:sz w:val="28"/>
          <w:szCs w:val="28"/>
        </w:rPr>
        <w:t xml:space="preserve"> </w:t>
      </w:r>
      <w:r w:rsidR="008736B6">
        <w:rPr>
          <w:sz w:val="28"/>
          <w:szCs w:val="28"/>
        </w:rPr>
        <w:t>783,70</w:t>
      </w:r>
      <w:r w:rsidR="00782B99">
        <w:rPr>
          <w:sz w:val="28"/>
          <w:szCs w:val="28"/>
        </w:rPr>
        <w:t xml:space="preserve"> руб.</w:t>
      </w:r>
    </w:p>
    <w:p w14:paraId="516EBCC3" w14:textId="1BA50779" w:rsidR="00063AC9" w:rsidRDefault="0086087D" w:rsidP="00997935">
      <w:pPr>
        <w:spacing w:line="276" w:lineRule="auto"/>
        <w:ind w:firstLine="567"/>
        <w:jc w:val="both"/>
        <w:rPr>
          <w:sz w:val="28"/>
          <w:szCs w:val="28"/>
        </w:rPr>
      </w:pPr>
      <w:r w:rsidRPr="0086087D">
        <w:rPr>
          <w:sz w:val="28"/>
          <w:szCs w:val="28"/>
        </w:rPr>
        <w:t xml:space="preserve">Рабочее место каждого </w:t>
      </w:r>
      <w:r w:rsidR="00997935" w:rsidRPr="0086087D">
        <w:rPr>
          <w:sz w:val="28"/>
          <w:szCs w:val="28"/>
        </w:rPr>
        <w:t>сотрудника оборудовано</w:t>
      </w:r>
      <w:r w:rsidRPr="0086087D">
        <w:rPr>
          <w:sz w:val="28"/>
          <w:szCs w:val="28"/>
        </w:rPr>
        <w:t xml:space="preserve"> компьютерной техникой с доступом в Интернет.</w:t>
      </w:r>
      <w:r w:rsidRPr="0086087D">
        <w:rPr>
          <w:color w:val="92D050"/>
          <w:sz w:val="28"/>
          <w:szCs w:val="28"/>
        </w:rPr>
        <w:t xml:space="preserve"> </w:t>
      </w:r>
      <w:r w:rsidR="00063AC9">
        <w:rPr>
          <w:sz w:val="28"/>
          <w:szCs w:val="28"/>
        </w:rPr>
        <w:t xml:space="preserve">Все специалисты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</w:r>
    </w:p>
    <w:p w14:paraId="236C7D64" w14:textId="77777777" w:rsidR="0024525E" w:rsidRPr="0024525E" w:rsidRDefault="0024525E" w:rsidP="00997935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4525E">
        <w:rPr>
          <w:rFonts w:eastAsiaTheme="minorHAnsi"/>
          <w:sz w:val="28"/>
          <w:szCs w:val="28"/>
          <w:lang w:eastAsia="en-US"/>
        </w:rPr>
        <w:t>Объекты нефинансовых активов временно неиспользуемые в процессе текущей деятельности, изъятые из эксплуатации, не имеющие полезного потенциала – отсутствуют.</w:t>
      </w:r>
    </w:p>
    <w:p w14:paraId="671B56AB" w14:textId="7AE502A8" w:rsidR="00B12CCA" w:rsidRDefault="00B12CCA" w:rsidP="00997935">
      <w:pPr>
        <w:spacing w:line="276" w:lineRule="auto"/>
        <w:ind w:firstLine="708"/>
        <w:jc w:val="both"/>
        <w:rPr>
          <w:sz w:val="28"/>
          <w:szCs w:val="28"/>
        </w:rPr>
      </w:pPr>
      <w:r w:rsidRPr="00FC1FB0">
        <w:rPr>
          <w:sz w:val="28"/>
          <w:szCs w:val="28"/>
        </w:rPr>
        <w:t xml:space="preserve">Деятельность управления образования администрации Нюксенского муниципального </w:t>
      </w:r>
      <w:r w:rsidR="00120208">
        <w:rPr>
          <w:sz w:val="28"/>
          <w:szCs w:val="28"/>
        </w:rPr>
        <w:t>округа</w:t>
      </w:r>
      <w:r w:rsidRPr="00FC1FB0">
        <w:rPr>
          <w:sz w:val="28"/>
          <w:szCs w:val="28"/>
        </w:rPr>
        <w:t xml:space="preserve"> осуществляется в рамках реализации муниципальной программы «Развитие образования </w:t>
      </w:r>
      <w:proofErr w:type="spellStart"/>
      <w:r w:rsidRPr="00FC1FB0">
        <w:rPr>
          <w:sz w:val="28"/>
          <w:szCs w:val="28"/>
        </w:rPr>
        <w:t>Нюксенско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Pr="007E2A49">
        <w:rPr>
          <w:sz w:val="28"/>
          <w:szCs w:val="28"/>
        </w:rPr>
        <w:t xml:space="preserve">муниципального </w:t>
      </w:r>
      <w:r w:rsidR="00120208">
        <w:rPr>
          <w:sz w:val="28"/>
          <w:szCs w:val="28"/>
        </w:rPr>
        <w:t>округ</w:t>
      </w:r>
      <w:r w:rsidRPr="007E2A49">
        <w:rPr>
          <w:sz w:val="28"/>
          <w:szCs w:val="28"/>
        </w:rPr>
        <w:t xml:space="preserve">а на 2021-2025 годы», утвержденной Постановлением администрации Нюксенского муниципального района </w:t>
      </w:r>
      <w:r w:rsidRPr="00BF070F">
        <w:rPr>
          <w:sz w:val="28"/>
          <w:szCs w:val="28"/>
        </w:rPr>
        <w:t>от 06.12.2019 № 367</w:t>
      </w:r>
      <w:r>
        <w:rPr>
          <w:sz w:val="28"/>
          <w:szCs w:val="28"/>
        </w:rPr>
        <w:t xml:space="preserve"> (с дальнейшими изменениями)</w:t>
      </w:r>
      <w:r w:rsidRPr="007E2A49">
        <w:rPr>
          <w:sz w:val="28"/>
          <w:szCs w:val="28"/>
        </w:rPr>
        <w:t xml:space="preserve">. Штатная численность работников управления образования составляет </w:t>
      </w:r>
      <w:r>
        <w:rPr>
          <w:sz w:val="28"/>
          <w:szCs w:val="28"/>
        </w:rPr>
        <w:t>5</w:t>
      </w:r>
      <w:r w:rsidRPr="007E2A49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2</w:t>
      </w:r>
      <w:r w:rsidRPr="007E2A49">
        <w:rPr>
          <w:sz w:val="28"/>
          <w:szCs w:val="28"/>
        </w:rPr>
        <w:t xml:space="preserve"> – муниципальные служащие, </w:t>
      </w:r>
      <w:r>
        <w:rPr>
          <w:sz w:val="28"/>
          <w:szCs w:val="28"/>
        </w:rPr>
        <w:t>3</w:t>
      </w:r>
      <w:r w:rsidRPr="007E2A49">
        <w:rPr>
          <w:sz w:val="28"/>
          <w:szCs w:val="28"/>
        </w:rPr>
        <w:t xml:space="preserve"> – работники, осуществляющие техническое обеспечение деятельности органов местного</w:t>
      </w:r>
      <w:r w:rsidRPr="00FC1FB0">
        <w:rPr>
          <w:sz w:val="28"/>
          <w:szCs w:val="28"/>
        </w:rPr>
        <w:t xml:space="preserve"> самоуправления. Управление образования является учредителем 1</w:t>
      </w:r>
      <w:r>
        <w:rPr>
          <w:sz w:val="28"/>
          <w:szCs w:val="28"/>
        </w:rPr>
        <w:t>0</w:t>
      </w:r>
      <w:r w:rsidRPr="00FC1FB0">
        <w:rPr>
          <w:sz w:val="28"/>
          <w:szCs w:val="28"/>
        </w:rPr>
        <w:t xml:space="preserve"> подведомственных образовательных </w:t>
      </w:r>
      <w:r>
        <w:rPr>
          <w:sz w:val="28"/>
          <w:szCs w:val="28"/>
        </w:rPr>
        <w:t>организаций</w:t>
      </w:r>
      <w:r w:rsidRPr="00FC1FB0">
        <w:rPr>
          <w:sz w:val="28"/>
          <w:szCs w:val="28"/>
        </w:rPr>
        <w:t xml:space="preserve">, среди которых </w:t>
      </w:r>
      <w:r>
        <w:rPr>
          <w:sz w:val="28"/>
          <w:szCs w:val="28"/>
        </w:rPr>
        <w:t>6</w:t>
      </w:r>
      <w:r w:rsidRPr="00FC1FB0">
        <w:rPr>
          <w:sz w:val="28"/>
          <w:szCs w:val="28"/>
        </w:rPr>
        <w:t xml:space="preserve"> – общеобразовательные организаци</w:t>
      </w:r>
      <w:r>
        <w:rPr>
          <w:sz w:val="28"/>
          <w:szCs w:val="28"/>
        </w:rPr>
        <w:t>и</w:t>
      </w:r>
      <w:r w:rsidRPr="00FC1FB0">
        <w:rPr>
          <w:sz w:val="28"/>
          <w:szCs w:val="28"/>
        </w:rPr>
        <w:t>, 2 – дошкольные образовательные организации и 2 – организац</w:t>
      </w:r>
      <w:r>
        <w:rPr>
          <w:sz w:val="28"/>
          <w:szCs w:val="28"/>
        </w:rPr>
        <w:t>ии дополнительного образования.</w:t>
      </w:r>
    </w:p>
    <w:p w14:paraId="1ED8CAFF" w14:textId="25F6CB14" w:rsidR="00B12CCA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>основного мероприятия 2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израсходовано на организацию бесплатного горячего 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обучающихся начальных классов 5</w:t>
      </w:r>
      <w:r w:rsidR="00B81C54">
        <w:rPr>
          <w:rFonts w:ascii="Times New Roman" w:hAnsi="Times New Roman" w:cs="Times New Roman"/>
          <w:sz w:val="28"/>
          <w:szCs w:val="28"/>
        </w:rPr>
        <w:t> 820 827,00</w:t>
      </w:r>
      <w:r>
        <w:rPr>
          <w:rFonts w:ascii="Times New Roman" w:hAnsi="Times New Roman" w:cs="Times New Roman"/>
          <w:sz w:val="28"/>
          <w:szCs w:val="28"/>
        </w:rPr>
        <w:t xml:space="preserve"> руб.; выплату ежемесячного классного руководства педагогическим работникам 7</w:t>
      </w:r>
      <w:r w:rsidR="0022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</w:t>
      </w:r>
      <w:r w:rsidR="0022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265,00 руб.</w:t>
      </w:r>
    </w:p>
    <w:p w14:paraId="7DF04930" w14:textId="77777777" w:rsidR="00B12CCA" w:rsidRPr="00FC1FB0" w:rsidRDefault="00B12CCA" w:rsidP="00997935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F7B03">
        <w:rPr>
          <w:rFonts w:ascii="Times New Roman" w:hAnsi="Times New Roman" w:cs="Times New Roman"/>
          <w:sz w:val="28"/>
          <w:szCs w:val="28"/>
        </w:rPr>
        <w:t>«Обеспечение предоставления мер социальной поддержки отдельным категориям обучающихся в муниципальных образовательных организациях»</w:t>
      </w:r>
      <w:r w:rsidRPr="00FC1FB0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C1FB0">
        <w:rPr>
          <w:rFonts w:ascii="Times New Roman" w:hAnsi="Times New Roman" w:cs="Times New Roman"/>
          <w:sz w:val="28"/>
          <w:szCs w:val="28"/>
        </w:rPr>
        <w:t>:</w:t>
      </w:r>
    </w:p>
    <w:p w14:paraId="0634AB41" w14:textId="7DD34C44" w:rsidR="00B12CCA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00EB1">
        <w:rPr>
          <w:rFonts w:ascii="Times New Roman" w:hAnsi="Times New Roman" w:cs="Times New Roman"/>
          <w:sz w:val="28"/>
          <w:szCs w:val="28"/>
        </w:rPr>
        <w:t xml:space="preserve">льготного питания </w:t>
      </w:r>
      <w:r w:rsidRPr="00FC1FB0">
        <w:rPr>
          <w:rFonts w:ascii="Times New Roman" w:hAnsi="Times New Roman" w:cs="Times New Roman"/>
          <w:sz w:val="28"/>
          <w:szCs w:val="28"/>
        </w:rPr>
        <w:t xml:space="preserve">обучающимся из малоимущих и многодетных семей 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479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A96FC" w14:textId="6040634D" w:rsidR="00B12CCA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- предоставление денежных выплат на проезд на автобусах внутрирайонных маршрутов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приобретение комплекта одежды для посещения школьных занятий, спортивной формы для занятий физической культурой </w:t>
      </w:r>
      <w:r w:rsidRPr="00A775F0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732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 руб.;</w:t>
      </w:r>
    </w:p>
    <w:p w14:paraId="1E9F0822" w14:textId="0E0AA4F3" w:rsidR="00B12CCA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4">
        <w:rPr>
          <w:rFonts w:ascii="Times New Roman" w:hAnsi="Times New Roman" w:cs="Times New Roman"/>
          <w:sz w:val="28"/>
          <w:szCs w:val="28"/>
        </w:rPr>
        <w:t xml:space="preserve"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сумму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567</w:t>
      </w:r>
      <w:r w:rsidR="0052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100,00</w:t>
      </w:r>
      <w:r w:rsidRPr="00ED784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607B7DF" w14:textId="29461728" w:rsidR="00B12CCA" w:rsidRPr="00F35454" w:rsidRDefault="00B12CCA" w:rsidP="00997935">
      <w:pPr>
        <w:spacing w:line="276" w:lineRule="auto"/>
        <w:ind w:firstLine="708"/>
        <w:jc w:val="both"/>
        <w:rPr>
          <w:b/>
          <w:sz w:val="40"/>
          <w:szCs w:val="40"/>
        </w:rPr>
      </w:pPr>
      <w:r w:rsidRPr="00F35454">
        <w:rPr>
          <w:sz w:val="28"/>
          <w:szCs w:val="28"/>
        </w:rPr>
        <w:t xml:space="preserve">В рамках основного мероприятия 5 «Организация методического сопровождения повышения профессиональной компетентности педагогических и руководящих кадров» подпрограммы 1 «Развитие дошкольного, общего и дополнительного образования детей» Программы с целью обеспечения эффективности деятельности израсходовано </w:t>
      </w:r>
      <w:r w:rsidR="00B81C54">
        <w:rPr>
          <w:sz w:val="28"/>
          <w:szCs w:val="28"/>
        </w:rPr>
        <w:t>210506,00</w:t>
      </w:r>
      <w:r w:rsidRPr="00F35454">
        <w:rPr>
          <w:sz w:val="28"/>
          <w:szCs w:val="28"/>
        </w:rPr>
        <w:t xml:space="preserve"> руб. </w:t>
      </w:r>
    </w:p>
    <w:p w14:paraId="0125D6B5" w14:textId="64408B19" w:rsidR="00B12CCA" w:rsidRDefault="00B12CCA" w:rsidP="00997935">
      <w:pPr>
        <w:spacing w:line="276" w:lineRule="auto"/>
        <w:ind w:firstLine="708"/>
        <w:jc w:val="both"/>
        <w:rPr>
          <w:sz w:val="28"/>
          <w:szCs w:val="28"/>
        </w:rPr>
      </w:pPr>
      <w:r w:rsidRPr="00F35454">
        <w:rPr>
          <w:sz w:val="28"/>
          <w:szCs w:val="28"/>
          <w:shd w:val="clear" w:color="auto" w:fill="FFFFFF"/>
        </w:rPr>
        <w:t xml:space="preserve">Для оперативного решения профессиональных задач, использования нормативно-правой документации оформлена годовая подписка на </w:t>
      </w:r>
      <w:r w:rsidRPr="00F35454">
        <w:rPr>
          <w:sz w:val="28"/>
          <w:szCs w:val="28"/>
        </w:rPr>
        <w:t xml:space="preserve">справочную систему ООО "Аудит Инфо" ГК «Актион» «Образование» стоимостью </w:t>
      </w:r>
      <w:r w:rsidRPr="00A91D8F">
        <w:rPr>
          <w:sz w:val="28"/>
          <w:szCs w:val="28"/>
        </w:rPr>
        <w:t>36</w:t>
      </w:r>
      <w:r w:rsidR="00524BA9">
        <w:rPr>
          <w:sz w:val="28"/>
          <w:szCs w:val="28"/>
        </w:rPr>
        <w:t xml:space="preserve"> </w:t>
      </w:r>
      <w:r w:rsidRPr="00A91D8F">
        <w:rPr>
          <w:sz w:val="28"/>
          <w:szCs w:val="28"/>
        </w:rPr>
        <w:t>400,00</w:t>
      </w:r>
      <w:r w:rsidRPr="00F35454">
        <w:rPr>
          <w:sz w:val="28"/>
          <w:szCs w:val="28"/>
        </w:rPr>
        <w:t xml:space="preserve"> руб. для руководителей, заместителей руководителей образовательных организаций.</w:t>
      </w:r>
    </w:p>
    <w:p w14:paraId="23AA986D" w14:textId="2075A689" w:rsidR="00B12CCA" w:rsidRPr="00F35454" w:rsidRDefault="00B12CCA" w:rsidP="00997935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подвоза педагогов </w:t>
      </w:r>
      <w:r w:rsidRPr="00F3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округа для участия в областных</w:t>
      </w:r>
      <w:r w:rsidRPr="00F35454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354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дне открытых дверей в </w:t>
      </w:r>
      <w:r w:rsidRPr="00953759">
        <w:rPr>
          <w:rFonts w:ascii="Times New Roman" w:hAnsi="Times New Roman" w:cs="Times New Roman"/>
          <w:sz w:val="28"/>
          <w:szCs w:val="28"/>
        </w:rPr>
        <w:t xml:space="preserve">БПОУ ВО «Великоустюгский гуманитарно-педагогический колледж», </w:t>
      </w:r>
      <w:r>
        <w:rPr>
          <w:rFonts w:ascii="Times New Roman" w:hAnsi="Times New Roman" w:cs="Times New Roman"/>
          <w:sz w:val="28"/>
          <w:szCs w:val="28"/>
        </w:rPr>
        <w:t>конкурсах профессионального мастерства</w:t>
      </w:r>
      <w:r w:rsidRPr="00F35454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Pr="00A91D8F">
        <w:rPr>
          <w:rFonts w:ascii="Times New Roman" w:hAnsi="Times New Roman" w:cs="Times New Roman"/>
          <w:sz w:val="28"/>
          <w:szCs w:val="28"/>
        </w:rPr>
        <w:t>25</w:t>
      </w:r>
      <w:r w:rsidR="00DA03E9">
        <w:rPr>
          <w:rFonts w:ascii="Times New Roman" w:hAnsi="Times New Roman" w:cs="Times New Roman"/>
          <w:sz w:val="28"/>
          <w:szCs w:val="28"/>
        </w:rPr>
        <w:t xml:space="preserve"> </w:t>
      </w:r>
      <w:r w:rsidRPr="00A91D8F">
        <w:rPr>
          <w:rFonts w:ascii="Times New Roman" w:hAnsi="Times New Roman" w:cs="Times New Roman"/>
          <w:sz w:val="28"/>
          <w:szCs w:val="28"/>
        </w:rPr>
        <w:t>347,7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41CD">
        <w:t xml:space="preserve"> </w:t>
      </w:r>
      <w:r w:rsidRPr="001C41CD">
        <w:rPr>
          <w:rFonts w:ascii="Times New Roman" w:hAnsi="Times New Roman" w:cs="Times New Roman"/>
          <w:sz w:val="28"/>
          <w:szCs w:val="28"/>
        </w:rPr>
        <w:t>(оплата ГСМ для заправки автомобиля БОУ «Нюксенская СОШ» и расходы по подвозу на автомобиле МБУК «Нюксенский ЦТНК»)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649B1" w14:textId="414149E4" w:rsidR="00B12CCA" w:rsidRPr="00F35454" w:rsidRDefault="00B12CCA" w:rsidP="00997935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5454">
        <w:rPr>
          <w:rFonts w:ascii="Times New Roman" w:hAnsi="Times New Roman" w:cs="Times New Roman"/>
          <w:sz w:val="28"/>
          <w:szCs w:val="28"/>
        </w:rPr>
        <w:t>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5454">
        <w:rPr>
          <w:rFonts w:ascii="Times New Roman" w:hAnsi="Times New Roman" w:cs="Times New Roman"/>
          <w:sz w:val="28"/>
          <w:szCs w:val="28"/>
        </w:rPr>
        <w:t xml:space="preserve"> проводилось в очно-заочном формате, что</w:t>
      </w:r>
      <w:r w:rsidRPr="009E5C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5454">
        <w:rPr>
          <w:rFonts w:ascii="Times New Roman" w:hAnsi="Times New Roman" w:cs="Times New Roman"/>
          <w:sz w:val="28"/>
          <w:szCs w:val="28"/>
        </w:rPr>
        <w:t xml:space="preserve">позволило сэкономить средства </w:t>
      </w:r>
      <w:r w:rsidRPr="00F35454">
        <w:rPr>
          <w:rFonts w:ascii="Times New Roman" w:hAnsi="Times New Roman" w:cs="Times New Roman"/>
          <w:sz w:val="28"/>
          <w:szCs w:val="28"/>
        </w:rPr>
        <w:lastRenderedPageBreak/>
        <w:t>на командировочные расходы. Курсы повышения квалификации за истекший период прошли</w:t>
      </w:r>
      <w:r w:rsidRPr="001C4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41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C41CD">
        <w:rPr>
          <w:rFonts w:ascii="Times New Roman" w:hAnsi="Times New Roman" w:cs="Times New Roman"/>
          <w:sz w:val="28"/>
          <w:szCs w:val="28"/>
        </w:rPr>
        <w:t xml:space="preserve"> </w:t>
      </w:r>
      <w:r w:rsidRPr="00F35454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03E9">
        <w:rPr>
          <w:rFonts w:ascii="Times New Roman" w:hAnsi="Times New Roman" w:cs="Times New Roman"/>
          <w:sz w:val="28"/>
          <w:szCs w:val="28"/>
        </w:rPr>
        <w:t>в сферы образование</w:t>
      </w:r>
      <w:r w:rsidRPr="00F354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65E435" w14:textId="77777777" w:rsidR="00B12CCA" w:rsidRPr="00F35454" w:rsidRDefault="00B12CCA" w:rsidP="00997935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прошли </w:t>
      </w:r>
      <w:r w:rsidRPr="000148FC">
        <w:rPr>
          <w:rFonts w:ascii="Times New Roman" w:hAnsi="Times New Roman" w:cs="Times New Roman"/>
          <w:color w:val="000000"/>
          <w:sz w:val="28"/>
          <w:szCs w:val="28"/>
        </w:rPr>
        <w:t>38 чел.,</w:t>
      </w:r>
      <w:r w:rsidRPr="00F35454">
        <w:rPr>
          <w:rFonts w:ascii="Times New Roman" w:hAnsi="Times New Roman" w:cs="Times New Roman"/>
          <w:sz w:val="28"/>
          <w:szCs w:val="28"/>
        </w:rPr>
        <w:t xml:space="preserve"> впервые аттестовались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5454">
        <w:rPr>
          <w:rFonts w:ascii="Times New Roman" w:hAnsi="Times New Roman" w:cs="Times New Roman"/>
          <w:sz w:val="28"/>
          <w:szCs w:val="28"/>
        </w:rPr>
        <w:t xml:space="preserve"> чел.; всего педагогических работников, имеющих квалификацию высшей и первой категории – 17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5454">
        <w:rPr>
          <w:rFonts w:ascii="Times New Roman" w:hAnsi="Times New Roman" w:cs="Times New Roman"/>
          <w:sz w:val="28"/>
          <w:szCs w:val="28"/>
        </w:rPr>
        <w:t xml:space="preserve"> чел. (8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5454">
        <w:rPr>
          <w:rFonts w:ascii="Times New Roman" w:hAnsi="Times New Roman" w:cs="Times New Roman"/>
          <w:sz w:val="28"/>
          <w:szCs w:val="28"/>
        </w:rPr>
        <w:t>%).</w:t>
      </w:r>
    </w:p>
    <w:p w14:paraId="7FF07967" w14:textId="4F5BB994" w:rsidR="00B12CCA" w:rsidRPr="00A91D8F" w:rsidRDefault="00B12CCA" w:rsidP="009979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проведения муниципальных мероприятий с педагогами приобретены: цветной принтер стоимостью – </w:t>
      </w:r>
      <w:r w:rsidRPr="00A91D8F">
        <w:rPr>
          <w:sz w:val="28"/>
          <w:szCs w:val="28"/>
        </w:rPr>
        <w:t>54</w:t>
      </w:r>
      <w:r w:rsidR="00DA03E9">
        <w:rPr>
          <w:sz w:val="28"/>
          <w:szCs w:val="28"/>
        </w:rPr>
        <w:t xml:space="preserve"> </w:t>
      </w:r>
      <w:r w:rsidRPr="00A91D8F">
        <w:rPr>
          <w:sz w:val="28"/>
          <w:szCs w:val="28"/>
        </w:rPr>
        <w:t>990,00</w:t>
      </w:r>
      <w:r w:rsidRPr="00953759">
        <w:rPr>
          <w:color w:val="FF0000"/>
          <w:sz w:val="28"/>
          <w:szCs w:val="28"/>
        </w:rPr>
        <w:t xml:space="preserve"> </w:t>
      </w:r>
      <w:r w:rsidRPr="00F35454">
        <w:rPr>
          <w:sz w:val="28"/>
          <w:szCs w:val="28"/>
        </w:rPr>
        <w:t>руб.</w:t>
      </w:r>
      <w:r>
        <w:rPr>
          <w:sz w:val="28"/>
          <w:szCs w:val="28"/>
        </w:rPr>
        <w:t xml:space="preserve">, канцелярские товары на сумму </w:t>
      </w:r>
      <w:r w:rsidR="00DA03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91D8F">
        <w:rPr>
          <w:sz w:val="28"/>
          <w:szCs w:val="28"/>
        </w:rPr>
        <w:t>27</w:t>
      </w:r>
      <w:r w:rsidR="00DA03E9">
        <w:rPr>
          <w:sz w:val="28"/>
          <w:szCs w:val="28"/>
        </w:rPr>
        <w:t xml:space="preserve"> </w:t>
      </w:r>
      <w:r w:rsidRPr="00A91D8F">
        <w:rPr>
          <w:sz w:val="28"/>
          <w:szCs w:val="28"/>
        </w:rPr>
        <w:t>645,3 руб.</w:t>
      </w:r>
    </w:p>
    <w:p w14:paraId="476E4E71" w14:textId="0CEB4945" w:rsidR="00B12CCA" w:rsidRDefault="00B12CCA" w:rsidP="00997935">
      <w:pPr>
        <w:spacing w:line="276" w:lineRule="auto"/>
        <w:ind w:firstLine="708"/>
        <w:jc w:val="both"/>
        <w:rPr>
          <w:sz w:val="28"/>
          <w:szCs w:val="28"/>
        </w:rPr>
      </w:pPr>
      <w:r w:rsidRPr="00F3545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проведение </w:t>
      </w:r>
      <w:r w:rsidRPr="00F35454">
        <w:rPr>
          <w:sz w:val="28"/>
          <w:szCs w:val="28"/>
        </w:rPr>
        <w:t>мероприяти</w:t>
      </w:r>
      <w:r>
        <w:rPr>
          <w:sz w:val="28"/>
          <w:szCs w:val="28"/>
        </w:rPr>
        <w:t>й:</w:t>
      </w:r>
      <w:r w:rsidRPr="00F35454">
        <w:rPr>
          <w:sz w:val="28"/>
          <w:szCs w:val="28"/>
        </w:rPr>
        <w:t xml:space="preserve"> открыти</w:t>
      </w:r>
      <w:r>
        <w:rPr>
          <w:sz w:val="28"/>
          <w:szCs w:val="28"/>
        </w:rPr>
        <w:t>е</w:t>
      </w:r>
      <w:r w:rsidRPr="00F35454">
        <w:rPr>
          <w:sz w:val="28"/>
          <w:szCs w:val="28"/>
        </w:rPr>
        <w:t xml:space="preserve"> Года педагога и наставника</w:t>
      </w:r>
      <w:r>
        <w:rPr>
          <w:sz w:val="28"/>
          <w:szCs w:val="28"/>
        </w:rPr>
        <w:t>, августовский педагогический совет Нюксенского муниципального округа, профессиональные праздники День Дошкольного работника и День Учителя</w:t>
      </w:r>
      <w:r w:rsidRPr="00F35454">
        <w:rPr>
          <w:sz w:val="28"/>
          <w:szCs w:val="28"/>
        </w:rPr>
        <w:t xml:space="preserve"> (приобретение фоторамок для оформления наград,</w:t>
      </w:r>
      <w:r>
        <w:rPr>
          <w:sz w:val="28"/>
          <w:szCs w:val="28"/>
        </w:rPr>
        <w:t xml:space="preserve"> цветов,</w:t>
      </w:r>
      <w:r w:rsidRPr="00F35454">
        <w:rPr>
          <w:sz w:val="28"/>
          <w:szCs w:val="28"/>
        </w:rPr>
        <w:t xml:space="preserve"> канцелярских товаров, расходных материалов) израсходовано – </w:t>
      </w:r>
      <w:r w:rsidRPr="000148FC">
        <w:rPr>
          <w:color w:val="000000"/>
          <w:sz w:val="28"/>
          <w:szCs w:val="28"/>
        </w:rPr>
        <w:t>29</w:t>
      </w:r>
      <w:r w:rsidR="00DA03E9">
        <w:rPr>
          <w:color w:val="000000"/>
          <w:sz w:val="28"/>
          <w:szCs w:val="28"/>
        </w:rPr>
        <w:t xml:space="preserve"> </w:t>
      </w:r>
      <w:r w:rsidRPr="000148FC">
        <w:rPr>
          <w:color w:val="000000"/>
          <w:sz w:val="28"/>
          <w:szCs w:val="28"/>
        </w:rPr>
        <w:t>617,00</w:t>
      </w:r>
      <w:r w:rsidRPr="00F35454">
        <w:rPr>
          <w:sz w:val="28"/>
          <w:szCs w:val="28"/>
        </w:rPr>
        <w:t xml:space="preserve"> руб.</w:t>
      </w:r>
    </w:p>
    <w:p w14:paraId="6DC41FC9" w14:textId="3966A220" w:rsidR="00B12CCA" w:rsidRPr="00F35454" w:rsidRDefault="00B12CCA" w:rsidP="009979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</w:t>
      </w:r>
      <w:r w:rsidRPr="00DD7EE6">
        <w:rPr>
          <w:sz w:val="28"/>
          <w:szCs w:val="28"/>
        </w:rPr>
        <w:t> стимулирования достигнутых показателей деятельности</w:t>
      </w:r>
      <w:r w:rsidRPr="00F35454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педагогов, участники</w:t>
      </w:r>
      <w:r w:rsidRPr="00F35454">
        <w:rPr>
          <w:sz w:val="28"/>
          <w:szCs w:val="28"/>
        </w:rPr>
        <w:t xml:space="preserve"> регионально</w:t>
      </w:r>
      <w:r>
        <w:rPr>
          <w:sz w:val="28"/>
          <w:szCs w:val="28"/>
        </w:rPr>
        <w:t>го</w:t>
      </w:r>
      <w:r w:rsidRPr="00F35454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F35454">
        <w:rPr>
          <w:sz w:val="28"/>
          <w:szCs w:val="28"/>
        </w:rPr>
        <w:t xml:space="preserve"> конкурса «Педагогический триумф - 2023» (4 чел.) </w:t>
      </w:r>
      <w:r>
        <w:rPr>
          <w:sz w:val="28"/>
          <w:szCs w:val="28"/>
        </w:rPr>
        <w:t xml:space="preserve">поощрены подарочными картами на сумму </w:t>
      </w:r>
      <w:r w:rsidRPr="00F35454">
        <w:rPr>
          <w:sz w:val="28"/>
          <w:szCs w:val="28"/>
        </w:rPr>
        <w:t xml:space="preserve">– </w:t>
      </w:r>
      <w:r w:rsidRPr="000148FC">
        <w:rPr>
          <w:color w:val="000000"/>
          <w:sz w:val="28"/>
          <w:szCs w:val="28"/>
        </w:rPr>
        <w:t>16</w:t>
      </w:r>
      <w:r w:rsidR="00DA03E9">
        <w:rPr>
          <w:color w:val="000000"/>
          <w:sz w:val="28"/>
          <w:szCs w:val="28"/>
        </w:rPr>
        <w:t xml:space="preserve"> </w:t>
      </w:r>
      <w:r w:rsidRPr="000148FC">
        <w:rPr>
          <w:color w:val="000000"/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F35454">
        <w:rPr>
          <w:sz w:val="28"/>
          <w:szCs w:val="28"/>
        </w:rPr>
        <w:t xml:space="preserve">руб.  </w:t>
      </w:r>
    </w:p>
    <w:p w14:paraId="180460F3" w14:textId="1AD1539B" w:rsidR="00B12CCA" w:rsidRPr="00F35454" w:rsidRDefault="00B12CCA" w:rsidP="00997935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6 «Развитие системы поддержки талантливых детей в образовательных учреждениях» подпрограммы 1 «Развитие дошкольного, общего и дополнительного образования детей» Программы проведены массовые районные мероприятия и обеспечено участие обучающихся в областных мероприятиях. Расходы на их проведение в целом составили </w:t>
      </w:r>
      <w:r>
        <w:rPr>
          <w:rFonts w:ascii="Times New Roman" w:hAnsi="Times New Roman" w:cs="Times New Roman"/>
          <w:sz w:val="28"/>
          <w:szCs w:val="28"/>
        </w:rPr>
        <w:t>363</w:t>
      </w:r>
      <w:r w:rsidR="00DA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295,63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B0818B9" w14:textId="2EC92347" w:rsidR="00B12CCA" w:rsidRDefault="00B12CCA" w:rsidP="00997935">
      <w:pPr>
        <w:pStyle w:val="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На осуществление подвоза для участия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межмуниципальных, региональных, всероссийских </w:t>
      </w:r>
      <w:r w:rsidRPr="00F35454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>, таких как Профильные смены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«Театральная», «Учитель 1.0» и др.) научные конференции (им. В.И. Вернадского, «Науки юношей питают», «Первое открытие», «Первые шаги в науку»</w:t>
      </w:r>
      <w:r w:rsidRPr="00F35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др.), спортивные соревнования (Кубок Востока, Первенство по легкой атлетике, боксу, лыжные гонки), олимпиады (Всероссийская олимпиада школьников, на приз Губернатора области) </w:t>
      </w:r>
      <w:r w:rsidRPr="00F35454">
        <w:rPr>
          <w:rFonts w:ascii="Times New Roman" w:hAnsi="Times New Roman" w:cs="Times New Roman"/>
          <w:sz w:val="28"/>
          <w:szCs w:val="28"/>
        </w:rPr>
        <w:t xml:space="preserve">израсходованы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156</w:t>
      </w:r>
      <w:r w:rsidR="00DA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278,41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руб.; на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поощрительные </w:t>
      </w:r>
      <w:r w:rsidRPr="00F35454">
        <w:rPr>
          <w:rFonts w:ascii="Times New Roman" w:hAnsi="Times New Roman" w:cs="Times New Roman"/>
          <w:sz w:val="28"/>
          <w:szCs w:val="28"/>
        </w:rPr>
        <w:t>призы</w:t>
      </w:r>
      <w:r>
        <w:rPr>
          <w:rFonts w:ascii="Times New Roman" w:hAnsi="Times New Roman" w:cs="Times New Roman"/>
          <w:sz w:val="28"/>
          <w:szCs w:val="28"/>
        </w:rPr>
        <w:t xml:space="preserve"> и подарки</w:t>
      </w:r>
      <w:r w:rsidRPr="00F35454">
        <w:rPr>
          <w:rFonts w:ascii="Times New Roman" w:hAnsi="Times New Roman" w:cs="Times New Roman"/>
          <w:sz w:val="28"/>
          <w:szCs w:val="28"/>
        </w:rPr>
        <w:t xml:space="preserve"> победителям</w:t>
      </w:r>
      <w:r>
        <w:rPr>
          <w:rFonts w:ascii="Times New Roman" w:hAnsi="Times New Roman" w:cs="Times New Roman"/>
          <w:sz w:val="28"/>
          <w:szCs w:val="28"/>
        </w:rPr>
        <w:t>, призерам муниципальных</w:t>
      </w:r>
      <w:r w:rsidRPr="00F3545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, отличникам учебы</w:t>
      </w:r>
      <w:r w:rsidRPr="00F35454">
        <w:rPr>
          <w:rFonts w:ascii="Times New Roman" w:hAnsi="Times New Roman" w:cs="Times New Roman"/>
          <w:sz w:val="28"/>
          <w:szCs w:val="28"/>
        </w:rPr>
        <w:t xml:space="preserve"> – в сумме </w:t>
      </w:r>
      <w:r>
        <w:rPr>
          <w:rFonts w:ascii="Times New Roman" w:hAnsi="Times New Roman" w:cs="Times New Roman"/>
          <w:sz w:val="28"/>
          <w:szCs w:val="28"/>
        </w:rPr>
        <w:t>181</w:t>
      </w:r>
      <w:r w:rsidR="00DA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511,44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CC2375">
        <w:rPr>
          <w:rFonts w:ascii="Times New Roman" w:hAnsi="Times New Roman" w:cs="Times New Roman"/>
          <w:sz w:val="28"/>
          <w:szCs w:val="28"/>
        </w:rPr>
        <w:t>55 юных дарований Земли Нюксенской</w:t>
      </w:r>
      <w:r>
        <w:rPr>
          <w:rFonts w:ascii="Times New Roman" w:hAnsi="Times New Roman" w:cs="Times New Roman"/>
          <w:sz w:val="28"/>
          <w:szCs w:val="28"/>
        </w:rPr>
        <w:t>, Литературный праздник,</w:t>
      </w:r>
      <w:r w:rsidRPr="00A40354">
        <w:t xml:space="preserve"> </w:t>
      </w:r>
      <w:r w:rsidRPr="00A40354">
        <w:rPr>
          <w:rFonts w:ascii="Times New Roman" w:hAnsi="Times New Roman" w:cs="Times New Roman"/>
          <w:sz w:val="28"/>
          <w:szCs w:val="28"/>
        </w:rPr>
        <w:t>Всероссийская олимпиада школьников</w:t>
      </w:r>
      <w:r>
        <w:rPr>
          <w:rFonts w:ascii="Times New Roman" w:hAnsi="Times New Roman" w:cs="Times New Roman"/>
          <w:sz w:val="28"/>
          <w:szCs w:val="28"/>
        </w:rPr>
        <w:t xml:space="preserve">, Социокультурные истоки. Служение отечеству, Зарница и др.). 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3545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организацией участия обучающихся во всероссийских мероприятиях, </w:t>
      </w:r>
      <w:r w:rsidRPr="00F35454">
        <w:rPr>
          <w:rFonts w:ascii="Times New Roman" w:hAnsi="Times New Roman" w:cs="Times New Roman"/>
          <w:sz w:val="28"/>
          <w:szCs w:val="28"/>
        </w:rPr>
        <w:lastRenderedPageBreak/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DA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505,78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(оплата питания, организационные и страховые взносы, покупка расходных материалов).</w:t>
      </w:r>
    </w:p>
    <w:p w14:paraId="00A9783B" w14:textId="77777777" w:rsidR="00B12CCA" w:rsidRPr="00A40354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54">
        <w:rPr>
          <w:rFonts w:ascii="Times New Roman" w:hAnsi="Times New Roman" w:cs="Times New Roman"/>
          <w:sz w:val="28"/>
          <w:szCs w:val="28"/>
        </w:rPr>
        <w:t xml:space="preserve">В 2023 году Нюксенский округ принял участие в реализации национального проекта «Образование»: </w:t>
      </w:r>
    </w:p>
    <w:p w14:paraId="00762F34" w14:textId="77777777" w:rsidR="00B12CCA" w:rsidRPr="00A40354" w:rsidRDefault="00B12CCA" w:rsidP="00997935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354">
        <w:rPr>
          <w:rFonts w:ascii="Times New Roman" w:hAnsi="Times New Roman" w:cs="Times New Roman"/>
          <w:sz w:val="28"/>
          <w:szCs w:val="28"/>
        </w:rPr>
        <w:t xml:space="preserve">- «Цифровая образовательная среда» – пополнение материально-технической базы БОУ «Городищенская СОШ» на сумму 3 326 447,32 руб.: интерактивные комплексы с вычислительными блоками (2 шт.), ноутбуки (33 шт.) и периферийные устройства, программное обеспечение, телевизор, стойки мобильные (4 шт.), камеры (3 шт.), тележка – хранилище для ноутбуков с системой подзарядки; </w:t>
      </w:r>
    </w:p>
    <w:p w14:paraId="72DFAF84" w14:textId="242CA9EE" w:rsidR="00B12CCA" w:rsidRDefault="00B12CCA" w:rsidP="00997935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40354">
        <w:rPr>
          <w:sz w:val="28"/>
          <w:szCs w:val="28"/>
        </w:rPr>
        <w:t>- «Современная школа» - Центр образования естественно-научной и технологической направленностей «Точка роста» - пополнение материально-технической базы БОУ «</w:t>
      </w:r>
      <w:proofErr w:type="spellStart"/>
      <w:r w:rsidRPr="00A40354">
        <w:rPr>
          <w:sz w:val="28"/>
          <w:szCs w:val="28"/>
        </w:rPr>
        <w:t>Левашская</w:t>
      </w:r>
      <w:proofErr w:type="spellEnd"/>
      <w:r w:rsidRPr="00A40354">
        <w:rPr>
          <w:sz w:val="28"/>
          <w:szCs w:val="28"/>
        </w:rPr>
        <w:t xml:space="preserve"> ООШ» на сумму 2</w:t>
      </w:r>
      <w:r w:rsidR="00DA03E9">
        <w:rPr>
          <w:sz w:val="28"/>
          <w:szCs w:val="28"/>
        </w:rPr>
        <w:t> </w:t>
      </w:r>
      <w:r w:rsidRPr="00A40354">
        <w:rPr>
          <w:sz w:val="28"/>
          <w:szCs w:val="28"/>
        </w:rPr>
        <w:t>188</w:t>
      </w:r>
      <w:r w:rsidR="00DA03E9">
        <w:rPr>
          <w:sz w:val="28"/>
          <w:szCs w:val="28"/>
        </w:rPr>
        <w:t xml:space="preserve"> </w:t>
      </w:r>
      <w:r w:rsidRPr="00A40354">
        <w:rPr>
          <w:sz w:val="28"/>
          <w:szCs w:val="28"/>
        </w:rPr>
        <w:t xml:space="preserve">002,33 руб.: наборы по закреплению изучаемых тем по предметным областям основного общего образования (химия, физика), цифровые лаборатории для школьников по биологии, физике, химии, экологии, </w:t>
      </w:r>
      <w:proofErr w:type="spellStart"/>
      <w:r w:rsidRPr="00A40354">
        <w:rPr>
          <w:sz w:val="28"/>
          <w:szCs w:val="28"/>
        </w:rPr>
        <w:t>нейротехнологии</w:t>
      </w:r>
      <w:proofErr w:type="spellEnd"/>
      <w:r w:rsidRPr="00A40354">
        <w:rPr>
          <w:sz w:val="28"/>
          <w:szCs w:val="28"/>
        </w:rPr>
        <w:t xml:space="preserve">, физиологии; микроскопы цифровые, расширенные робототехнические наборы, учебные программируемые наборы робототехнических платформ, ноутбуки (15 шт.) и периферийные устройства, программное обеспечение. </w:t>
      </w:r>
    </w:p>
    <w:p w14:paraId="08665EF5" w14:textId="78410EBF" w:rsidR="005B22E2" w:rsidRPr="0051764A" w:rsidRDefault="005B22E2" w:rsidP="00997935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1764A">
        <w:rPr>
          <w:sz w:val="28"/>
          <w:szCs w:val="28"/>
        </w:rPr>
        <w:t>Информация о реализации целевых показателей муниципальной программы представлена в таблице 1</w:t>
      </w:r>
      <w:r w:rsidR="00EC0566" w:rsidRPr="0051764A">
        <w:rPr>
          <w:sz w:val="28"/>
          <w:szCs w:val="28"/>
        </w:rPr>
        <w:t xml:space="preserve"> и 2</w:t>
      </w:r>
      <w:r w:rsidRPr="0051764A">
        <w:rPr>
          <w:sz w:val="28"/>
          <w:szCs w:val="28"/>
        </w:rPr>
        <w:t>.</w:t>
      </w:r>
    </w:p>
    <w:p w14:paraId="21614486" w14:textId="1D9B9DAC" w:rsidR="00F67BD5" w:rsidRPr="0051764A" w:rsidRDefault="005B22E2" w:rsidP="00997935">
      <w:pPr>
        <w:spacing w:line="276" w:lineRule="auto"/>
        <w:ind w:firstLine="567"/>
        <w:jc w:val="both"/>
        <w:rPr>
          <w:sz w:val="28"/>
          <w:szCs w:val="28"/>
        </w:rPr>
      </w:pPr>
      <w:r w:rsidRPr="0051764A">
        <w:rPr>
          <w:sz w:val="28"/>
          <w:szCs w:val="28"/>
        </w:rPr>
        <w:t>Информация о реализации целевых показателей муниципальной программы, ответственным исполнителем которой является управление образования</w:t>
      </w:r>
      <w:r w:rsidR="006B573C" w:rsidRPr="0051764A">
        <w:rPr>
          <w:sz w:val="28"/>
          <w:szCs w:val="28"/>
        </w:rPr>
        <w:t>.</w:t>
      </w:r>
    </w:p>
    <w:p w14:paraId="016B5484" w14:textId="2809631F" w:rsidR="00F67BD5" w:rsidRDefault="00EC0566" w:rsidP="006A7913">
      <w:pPr>
        <w:ind w:firstLine="567"/>
        <w:jc w:val="right"/>
        <w:rPr>
          <w:sz w:val="24"/>
          <w:szCs w:val="24"/>
        </w:rPr>
      </w:pPr>
      <w:r w:rsidRPr="00EC0566">
        <w:rPr>
          <w:sz w:val="24"/>
          <w:szCs w:val="24"/>
        </w:rPr>
        <w:t>Табл</w:t>
      </w:r>
      <w:r w:rsidR="006A7913">
        <w:rPr>
          <w:sz w:val="24"/>
          <w:szCs w:val="24"/>
        </w:rPr>
        <w:t>ица 1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32"/>
        <w:gridCol w:w="4180"/>
        <w:gridCol w:w="933"/>
        <w:gridCol w:w="1439"/>
        <w:gridCol w:w="746"/>
        <w:gridCol w:w="692"/>
        <w:gridCol w:w="1663"/>
      </w:tblGrid>
      <w:tr w:rsidR="006A7913" w:rsidRPr="006A7913" w14:paraId="0544AD11" w14:textId="77777777" w:rsidTr="006A7913">
        <w:trPr>
          <w:trHeight w:val="1020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C5BF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86E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Целевой показатель (наименование)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27D8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90A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Значения целевых показателей муниципальной программы, подпрограммы муниципальной программы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9F2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на конец отчетного года (при наличии)</w:t>
            </w:r>
          </w:p>
        </w:tc>
      </w:tr>
      <w:tr w:rsidR="006A7913" w:rsidRPr="006A7913" w14:paraId="535241EB" w14:textId="77777777" w:rsidTr="006A7913">
        <w:trPr>
          <w:trHeight w:val="464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028D6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B746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D8B60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AA8" w14:textId="7264397C" w:rsidR="006A7913" w:rsidRPr="006A7913" w:rsidRDefault="00DF328D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год,</w:t>
            </w:r>
            <w:r w:rsidR="006A7913" w:rsidRPr="006A7913">
              <w:rPr>
                <w:color w:val="000000"/>
                <w:sz w:val="16"/>
                <w:szCs w:val="16"/>
              </w:rPr>
              <w:t xml:space="preserve"> предшествующий отчётному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957BE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отчётный год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7DF6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</w:tr>
      <w:tr w:rsidR="006A7913" w:rsidRPr="006A7913" w14:paraId="400BFF53" w14:textId="77777777" w:rsidTr="006A7913">
        <w:trPr>
          <w:trHeight w:val="464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A380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811C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F0CE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F05A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048F519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F6540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</w:tr>
      <w:tr w:rsidR="006A7913" w:rsidRPr="006A7913" w14:paraId="514619B9" w14:textId="77777777" w:rsidTr="006A7913">
        <w:trPr>
          <w:trHeight w:val="765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EE86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6E9D3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509C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53E75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F190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D9BC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D286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</w:p>
        </w:tc>
      </w:tr>
      <w:tr w:rsidR="006A7913" w:rsidRPr="006A7913" w14:paraId="4ECE7ADC" w14:textId="77777777" w:rsidTr="006A7913">
        <w:trPr>
          <w:trHeight w:val="2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AD25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1D3D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Муниципальная программа "Развитие образования Нюксенского муниципального округа на 2021-2025 годы"</w:t>
            </w:r>
          </w:p>
        </w:tc>
      </w:tr>
      <w:tr w:rsidR="006A7913" w:rsidRPr="006A7913" w14:paraId="440F201F" w14:textId="77777777" w:rsidTr="006A7913">
        <w:trPr>
          <w:trHeight w:val="4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319F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8997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Целевые показатели определены в подпрограммах муниципальной программы.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DC0" w14:textId="77777777" w:rsidR="006A7913" w:rsidRPr="006A7913" w:rsidRDefault="006A7913" w:rsidP="006A7913">
            <w:pPr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3BEC" w14:textId="77777777" w:rsidR="006A7913" w:rsidRPr="006A7913" w:rsidRDefault="006A7913" w:rsidP="006A7913">
            <w:pPr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9929" w14:textId="77777777" w:rsidR="006A7913" w:rsidRPr="006A7913" w:rsidRDefault="006A7913" w:rsidP="006A7913">
            <w:pPr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9E39" w14:textId="77777777" w:rsidR="006A7913" w:rsidRPr="006A7913" w:rsidRDefault="006A7913" w:rsidP="006A7913">
            <w:pPr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2F1" w14:textId="77777777" w:rsidR="006A7913" w:rsidRPr="006A7913" w:rsidRDefault="006A7913" w:rsidP="006A7913">
            <w:pPr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7913" w:rsidRPr="006A7913" w14:paraId="72A08886" w14:textId="77777777" w:rsidTr="006A7913">
        <w:trPr>
          <w:trHeight w:val="2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46C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10F0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Подпрограмма 1 "Развитие дошкольного, общего и дополнительного образования детей"</w:t>
            </w:r>
          </w:p>
        </w:tc>
      </w:tr>
      <w:tr w:rsidR="006A7913" w:rsidRPr="006A7913" w14:paraId="3DC82A3E" w14:textId="77777777" w:rsidTr="006A7913">
        <w:trPr>
          <w:trHeight w:val="6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6582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E432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Доля детей в возрасте от 2 месяцев до 8 лет, получающих дошкольное образование в общей численности детей в возрасте от 2 месяцев до 8 лет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64D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E6A5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95,9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064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D6CA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D08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EF0856B" w14:textId="77777777" w:rsidTr="006A7913">
        <w:trPr>
          <w:trHeight w:val="7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A4D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0447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детей-инвалидов в возрасте от 2 месяцев до 8 лет, охваченных дошкольным образованием, от общей численности детей-инвалидов данного возраста.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C7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72C6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D93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F129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E7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6AAED54" w14:textId="77777777" w:rsidTr="006A7913">
        <w:trPr>
          <w:trHeight w:val="735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1777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EF8B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 от общей численности детей-инвалидов школьного возраста.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93F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51B7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62D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F4C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FAC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3C06E3C9" w14:textId="77777777" w:rsidTr="006A7913">
        <w:trPr>
          <w:trHeight w:val="121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701B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551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F2C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E0C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8BA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DEC9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6E14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5AD2BBDB" w14:textId="77777777" w:rsidTr="006A7913">
        <w:trPr>
          <w:trHeight w:val="9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6CDC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1C4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122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829B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323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9B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8F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79F863C" w14:textId="77777777" w:rsidTr="006A7913">
        <w:trPr>
          <w:trHeight w:val="148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EF7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4D7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504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BF6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77A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BEB9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C5A2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7A7739FF" w14:textId="77777777" w:rsidTr="006A7913">
        <w:trPr>
          <w:trHeight w:val="218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6FFC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D542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675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52F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DC21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8F2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88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2F3A19F7" w14:textId="77777777" w:rsidTr="006A7913">
        <w:trPr>
          <w:trHeight w:val="85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C5D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806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обучающихся муниципальных общеобразовательных организаций, которым предоставлено одно- и двухразовое горячее питание, в общей численности обучающихся по программам общего образования.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18A9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D400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DE37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B221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724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EBA9A0A" w14:textId="77777777" w:rsidTr="006A7913">
        <w:trPr>
          <w:trHeight w:val="11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E0CF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B5E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C36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866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F0E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594D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90F3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59937F2A" w14:textId="77777777" w:rsidTr="006A7913">
        <w:trPr>
          <w:trHeight w:val="11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A81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6B8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Доля численности воспитанников дошкольных образовательных организаций, обучающихся по образовательным программам, соответствующим федеральному государственному образовательному стандарту дошкольного образования, в общей численности воспитанников дошкольных образовательных организаций.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23FC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63BF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7120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131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731A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274DF36F" w14:textId="77777777" w:rsidTr="006A7913">
        <w:trPr>
          <w:trHeight w:val="10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5C7B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9594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FC4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633D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E7A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26C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6C92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6FE7788A" w14:textId="77777777" w:rsidTr="006A7913">
        <w:trPr>
          <w:trHeight w:val="8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AD5B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991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6CBD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9049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82,9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3A6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D0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58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51B1A069" w14:textId="77777777" w:rsidTr="006A7913">
        <w:trPr>
          <w:trHeight w:val="9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991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6B94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обучающихся по программам общего образования, участвующих в олимпиадах и конкурсах муниципального, регионального и всероссийского уровней, в общей численности обучающихся по программам общего образования.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6A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79DA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757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4D5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73,2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C79D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FC025A4" w14:textId="77777777" w:rsidTr="006A7913">
        <w:trPr>
          <w:trHeight w:val="525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5D6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67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Доля детей первой и второй групп здоровья в общей численности обучающихся в муниципальных общеобразовательных учреждениях.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A7F3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91E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93,2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96D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B93B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93,2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E154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786E9D7A" w14:textId="77777777" w:rsidTr="006A7913">
        <w:trPr>
          <w:trHeight w:val="12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B0D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D95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общеобразовательных организаций, в которых улучшены условия для организации питания обучающихся, за счет проведения ремонтных работ и модернизации технологического оборудования на пищеблоках общеобразовательных организаций, в отчетном финансовом году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F17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BFD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AE3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1639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7CA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65E63B7B" w14:textId="77777777" w:rsidTr="006A7913">
        <w:trPr>
          <w:trHeight w:val="33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3D24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69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введенных в эксплуатацию объектов спорта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DAB1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 xml:space="preserve">Ед.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B61B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2C0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A87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018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7913" w:rsidRPr="006A7913" w14:paraId="5579B289" w14:textId="77777777" w:rsidTr="006A7913">
        <w:trPr>
          <w:trHeight w:val="51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AAA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4B3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детей, охваченных различными формами каникулярного отдыха, в общей численности обучающихся общеобразовательных организаций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91CD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051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D3A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B70E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94, 2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6A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F373049" w14:textId="77777777" w:rsidTr="006A7913">
        <w:trPr>
          <w:trHeight w:val="10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640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EFB" w14:textId="71D489DB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 в возрасте от 5 до 18 лет, обучающихся по дополнительным общеразвивающим прог</w:t>
            </w:r>
            <w:r w:rsidR="00691D81">
              <w:rPr>
                <w:color w:val="000000"/>
                <w:sz w:val="16"/>
                <w:szCs w:val="16"/>
              </w:rPr>
              <w:t>р</w:t>
            </w:r>
            <w:r w:rsidRPr="006A7913">
              <w:rPr>
                <w:color w:val="000000"/>
                <w:sz w:val="16"/>
                <w:szCs w:val="16"/>
              </w:rPr>
              <w:t>аммам за счет социального сертификата</w:t>
            </w:r>
            <w:r w:rsidR="00691D81">
              <w:rPr>
                <w:color w:val="000000"/>
                <w:sz w:val="16"/>
                <w:szCs w:val="16"/>
              </w:rPr>
              <w:t xml:space="preserve"> </w:t>
            </w:r>
            <w:r w:rsidRPr="006A7913">
              <w:rPr>
                <w:color w:val="000000"/>
                <w:sz w:val="16"/>
                <w:szCs w:val="16"/>
              </w:rPr>
              <w:t>на получение муниципальной услуги в социальной сфере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92D5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D272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0373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612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34,79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806A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увеличено количество общеразвивающих программ</w:t>
            </w:r>
          </w:p>
        </w:tc>
      </w:tr>
      <w:tr w:rsidR="006A7913" w:rsidRPr="006A7913" w14:paraId="20CFEB6E" w14:textId="77777777" w:rsidTr="006A7913">
        <w:trPr>
          <w:trHeight w:val="62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28D4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0B5C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0B1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FF3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82,4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1B9C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23C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75,21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AAD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9A09087" w14:textId="77777777" w:rsidTr="006A7913">
        <w:trPr>
          <w:trHeight w:val="8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9A33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7C0E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организаций.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03A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39F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BD12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B01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C96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0605A5B" w14:textId="77777777" w:rsidTr="006A7913">
        <w:trPr>
          <w:trHeight w:val="83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F6A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C46F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B22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E60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C8A3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529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7C3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6F725B34" w14:textId="77777777" w:rsidTr="006A7913">
        <w:trPr>
          <w:trHeight w:val="75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167A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7C2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общеобразовательных организаций, обеспеченных материально-технической базой для внедрения цифровой образовательной среды.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38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779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16,7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69E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D4F0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75A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5D447367" w14:textId="77777777" w:rsidTr="006A7913">
        <w:trPr>
          <w:trHeight w:val="108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CCFC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A19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770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D0E8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492C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E3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8B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372A63D" w14:textId="77777777" w:rsidTr="006A7913">
        <w:trPr>
          <w:trHeight w:val="11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337" w14:textId="77777777" w:rsidR="006A7913" w:rsidRPr="006A7913" w:rsidRDefault="006A7913" w:rsidP="006A791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7913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C4EE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B109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6030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FAE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96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25D8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7538F0C3" w14:textId="77777777" w:rsidTr="006A7913">
        <w:trPr>
          <w:trHeight w:val="114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2AD" w14:textId="77777777" w:rsidR="006A7913" w:rsidRPr="006A7913" w:rsidRDefault="006A7913" w:rsidP="006A791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7913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D962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школьных спортивных клубов, созданных в общеобразовательных организациях, расположенных в сельской местности и малых городах, для занятий физической культурой и спортом.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69D5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32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FDA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6484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03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511E5513" w14:textId="77777777" w:rsidTr="006A7913">
        <w:trPr>
          <w:trHeight w:val="9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BAB" w14:textId="77777777" w:rsidR="006A7913" w:rsidRPr="006A7913" w:rsidRDefault="006A7913" w:rsidP="006A791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7913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384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строительство, реконструкцию, капитальный ремонт и ремонт образовательных организаций муниципальной собственности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F6D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BB1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FFF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1CA6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58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333173BD" w14:textId="77777777" w:rsidTr="006A7913">
        <w:trPr>
          <w:trHeight w:val="88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0DB" w14:textId="77777777" w:rsidR="006A7913" w:rsidRPr="006A7913" w:rsidRDefault="006A7913" w:rsidP="006A791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7913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BB10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Количество общеобразовательных организаций, в которых введены ставки советников директора по воспитанию и взаимодействию с детскими общественными объединениями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5E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1CC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9877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E066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AB8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21CA35AD" w14:textId="77777777" w:rsidTr="006A7913">
        <w:trPr>
          <w:trHeight w:val="13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CE9" w14:textId="77777777" w:rsidR="006A7913" w:rsidRPr="006A7913" w:rsidRDefault="006A7913" w:rsidP="006A791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7913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528E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зданий и помещений дошкольных образовательных организаций и общеобразовательных организаций, в которых осуществляется образовательная деятельность, доступных для инвалидов (детей-инвалидов), к общему количеству зданий и помещений дошкольных образовательных организаций и общеобразовательных организаций, в которых осуществляется образовательная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D5F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B42" w14:textId="77777777" w:rsidR="006A7913" w:rsidRPr="006A7913" w:rsidRDefault="006A7913" w:rsidP="006A7913">
            <w:pPr>
              <w:jc w:val="center"/>
              <w:rPr>
                <w:b/>
                <w:bCs/>
                <w:sz w:val="18"/>
                <w:szCs w:val="18"/>
              </w:rPr>
            </w:pPr>
            <w:r w:rsidRPr="006A791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1BA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62BE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228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789C11CB" w14:textId="77777777" w:rsidTr="006A7913">
        <w:trPr>
          <w:trHeight w:val="29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9B7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05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Подпрограмма 2 "Обеспечение создания условий для реализации программы"</w:t>
            </w:r>
          </w:p>
        </w:tc>
      </w:tr>
      <w:tr w:rsidR="006A7913" w:rsidRPr="006A7913" w14:paraId="71416F91" w14:textId="77777777" w:rsidTr="006A7913">
        <w:trPr>
          <w:trHeight w:val="112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0EF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1CA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Доля педагогических работников муниципальных образовательных организаций, получивших в установленном порядке первую, высшую квалификационные категории и подтверждение соответствия занимаемой должности, в общей численности педагогических работников муниципальных образовательных организаций.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C85E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8AA7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ED9B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AFC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772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61A1C658" w14:textId="77777777" w:rsidTr="006A7913">
        <w:trPr>
          <w:trHeight w:val="4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0F4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B468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Наличие положительной динамики повышения заработной платы.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C5AF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да\нет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A47D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280C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4FFD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920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04340D7B" w14:textId="77777777" w:rsidTr="00282A07">
        <w:trPr>
          <w:trHeight w:val="1074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9D4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9729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 xml:space="preserve">Количество обучающихся в общеобразовательных организациях муниципального округа, обеспеченных </w:t>
            </w:r>
            <w:proofErr w:type="spellStart"/>
            <w:r w:rsidRPr="006A7913">
              <w:rPr>
                <w:color w:val="000000"/>
                <w:sz w:val="16"/>
                <w:szCs w:val="16"/>
              </w:rPr>
              <w:t>световозвращающими</w:t>
            </w:r>
            <w:proofErr w:type="spellEnd"/>
            <w:r w:rsidRPr="006A7913">
              <w:rPr>
                <w:color w:val="000000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BC3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06B2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938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B2B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319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B843D9D" w14:textId="77777777" w:rsidTr="006A7913">
        <w:trPr>
          <w:trHeight w:val="85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DD2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DC95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общеобразовательных организациях, в том числе структурных подразделений указанных организаций, оснащенных государственными символами Российской Федерации.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487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761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A5C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AA9" w14:textId="77777777" w:rsidR="006A7913" w:rsidRPr="006A7913" w:rsidRDefault="006A7913" w:rsidP="006A79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7913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3B3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  <w:tr w:rsidR="006A7913" w:rsidRPr="006A7913" w14:paraId="1519C43B" w14:textId="77777777" w:rsidTr="00282A07">
        <w:trPr>
          <w:trHeight w:val="170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383" w14:textId="77777777" w:rsidR="006A7913" w:rsidRPr="006A7913" w:rsidRDefault="006A7913" w:rsidP="006A7913">
            <w:pPr>
              <w:jc w:val="center"/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6A44" w14:textId="77777777" w:rsidR="006A7913" w:rsidRPr="006A7913" w:rsidRDefault="006A7913" w:rsidP="006A7913">
            <w:pPr>
              <w:rPr>
                <w:color w:val="000000"/>
                <w:sz w:val="16"/>
                <w:szCs w:val="16"/>
              </w:rPr>
            </w:pPr>
            <w:r w:rsidRPr="006A7913">
              <w:rPr>
                <w:color w:val="000000"/>
                <w:sz w:val="16"/>
                <w:szCs w:val="16"/>
              </w:rPr>
              <w:t>Количество муниципальных образовательных организаций, для которых осуществляется закупка услуг распределительно-логистического центра, осуществляющих питание обучающихся самостоятельно и/или некоммерческими организациями, созданными муниципальными образованиями области в целях содействия организации питания в муниципальных образовательных организациях муниципальных образований области.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5B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528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1A6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4947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00B" w14:textId="77777777" w:rsidR="006A7913" w:rsidRPr="006A7913" w:rsidRDefault="006A7913" w:rsidP="006A7913">
            <w:pPr>
              <w:jc w:val="center"/>
              <w:rPr>
                <w:color w:val="000000"/>
                <w:sz w:val="18"/>
                <w:szCs w:val="18"/>
              </w:rPr>
            </w:pPr>
            <w:r w:rsidRPr="006A7913">
              <w:rPr>
                <w:color w:val="000000"/>
                <w:sz w:val="18"/>
                <w:szCs w:val="18"/>
              </w:rPr>
              <w:t>выполнен</w:t>
            </w:r>
          </w:p>
        </w:tc>
      </w:tr>
    </w:tbl>
    <w:p w14:paraId="26B9AFB1" w14:textId="77777777" w:rsidR="006A7913" w:rsidRDefault="006A7913" w:rsidP="006A7913">
      <w:pPr>
        <w:ind w:firstLine="567"/>
        <w:rPr>
          <w:sz w:val="24"/>
          <w:szCs w:val="24"/>
        </w:rPr>
      </w:pPr>
    </w:p>
    <w:p w14:paraId="4B97F19D" w14:textId="77777777" w:rsidR="00F67BD5" w:rsidRDefault="00F67BD5" w:rsidP="00F36A0D">
      <w:pPr>
        <w:ind w:firstLine="567"/>
        <w:jc w:val="right"/>
        <w:rPr>
          <w:sz w:val="24"/>
          <w:szCs w:val="24"/>
        </w:rPr>
      </w:pPr>
    </w:p>
    <w:p w14:paraId="575B4AB2" w14:textId="0193FFB6" w:rsidR="00EB6532" w:rsidRDefault="00EB6532" w:rsidP="00EB6532">
      <w:pPr>
        <w:ind w:firstLine="567"/>
        <w:jc w:val="both"/>
        <w:rPr>
          <w:sz w:val="28"/>
          <w:szCs w:val="28"/>
        </w:rPr>
      </w:pPr>
      <w:r w:rsidRPr="00EC0566">
        <w:rPr>
          <w:sz w:val="28"/>
          <w:szCs w:val="28"/>
        </w:rPr>
        <w:t>Информация о реализации целевых показателей муниципальн</w:t>
      </w:r>
      <w:r w:rsidR="000C76C5">
        <w:rPr>
          <w:sz w:val="28"/>
          <w:szCs w:val="28"/>
        </w:rPr>
        <w:t>ых</w:t>
      </w:r>
      <w:r w:rsidRPr="00EC0566">
        <w:rPr>
          <w:sz w:val="28"/>
          <w:szCs w:val="28"/>
        </w:rPr>
        <w:t xml:space="preserve"> программ, соисполнителем которой является управление образования</w:t>
      </w:r>
    </w:p>
    <w:p w14:paraId="0640A8EE" w14:textId="77777777" w:rsidR="00EC0566" w:rsidRPr="00EC0566" w:rsidRDefault="00EC0566" w:rsidP="00EB6532">
      <w:pPr>
        <w:ind w:firstLine="567"/>
        <w:jc w:val="both"/>
        <w:rPr>
          <w:sz w:val="28"/>
          <w:szCs w:val="28"/>
        </w:rPr>
      </w:pPr>
    </w:p>
    <w:p w14:paraId="3465C46F" w14:textId="1302AEF2" w:rsidR="00511F13" w:rsidRPr="00EC0566" w:rsidRDefault="00CA31BC" w:rsidP="00EC056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0566" w:rsidRPr="00EC0566">
        <w:rPr>
          <w:sz w:val="24"/>
          <w:szCs w:val="24"/>
        </w:rPr>
        <w:t>Таблица 2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3"/>
        <w:gridCol w:w="5180"/>
        <w:gridCol w:w="691"/>
        <w:gridCol w:w="1100"/>
        <w:gridCol w:w="1373"/>
        <w:gridCol w:w="1783"/>
        <w:gridCol w:w="355"/>
      </w:tblGrid>
      <w:tr w:rsidR="00EB6532" w:rsidRPr="009D6B23" w14:paraId="5C2C6EC2" w14:textId="77777777" w:rsidTr="001B325D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6733" w14:textId="77777777" w:rsidR="00EB6532" w:rsidRPr="009D6B23" w:rsidRDefault="00EB6532" w:rsidP="001B325D">
            <w:pPr>
              <w:jc w:val="center"/>
              <w:rPr>
                <w:color w:val="000000"/>
              </w:rPr>
            </w:pPr>
            <w:bookmarkStart w:id="1" w:name="_Hlk126259779"/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83E" w14:textId="310B5A02" w:rsidR="00EB6532" w:rsidRPr="009D6B23" w:rsidRDefault="00EB6532" w:rsidP="001B325D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="00F840DE" w:rsidRPr="00F840DE">
              <w:rPr>
                <w:b/>
                <w:bCs/>
                <w:color w:val="000000"/>
              </w:rPr>
              <w:t xml:space="preserve">"Развитие физической культуры и спорта в </w:t>
            </w:r>
            <w:proofErr w:type="spellStart"/>
            <w:r w:rsidR="00F840DE" w:rsidRPr="00F840DE">
              <w:rPr>
                <w:b/>
                <w:bCs/>
                <w:color w:val="000000"/>
              </w:rPr>
              <w:t>Нюксенском</w:t>
            </w:r>
            <w:proofErr w:type="spellEnd"/>
            <w:r w:rsidR="00F840DE" w:rsidRPr="00F840DE">
              <w:rPr>
                <w:b/>
                <w:bCs/>
                <w:color w:val="000000"/>
              </w:rPr>
              <w:t xml:space="preserve"> муниципальном </w:t>
            </w:r>
            <w:r w:rsidR="005F3AE5">
              <w:rPr>
                <w:b/>
                <w:bCs/>
                <w:color w:val="000000"/>
              </w:rPr>
              <w:t>округе</w:t>
            </w:r>
            <w:r w:rsidR="00F840DE" w:rsidRPr="00F840DE">
              <w:rPr>
                <w:b/>
                <w:bCs/>
                <w:color w:val="000000"/>
              </w:rPr>
              <w:t xml:space="preserve"> на 2021-2025 годы"</w:t>
            </w:r>
          </w:p>
        </w:tc>
      </w:tr>
      <w:tr w:rsidR="00EB6532" w:rsidRPr="009D6B23" w14:paraId="580EF665" w14:textId="77777777" w:rsidTr="001B325D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CAC" w14:textId="77777777" w:rsidR="00EB6532" w:rsidRPr="009D6B23" w:rsidRDefault="00EB6532" w:rsidP="001B325D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7F2" w14:textId="77777777" w:rsidR="00282A07" w:rsidRDefault="00D74BFC" w:rsidP="001B325D">
            <w:pPr>
              <w:jc w:val="center"/>
              <w:rPr>
                <w:b/>
                <w:color w:val="000000"/>
              </w:rPr>
            </w:pPr>
            <w:r w:rsidRPr="00015EA6">
              <w:rPr>
                <w:color w:val="000000"/>
              </w:rPr>
              <w:t xml:space="preserve">Основное мероприятие </w:t>
            </w:r>
            <w:r w:rsidR="00F840DE" w:rsidRPr="00125032">
              <w:rPr>
                <w:b/>
                <w:color w:val="000000"/>
              </w:rPr>
              <w:t>"</w:t>
            </w:r>
            <w:r w:rsidR="00125032" w:rsidRPr="00125032">
              <w:rPr>
                <w:b/>
                <w:color w:val="000000"/>
              </w:rPr>
              <w:t xml:space="preserve">Развитие физической культуры и спорта в Нюксенском муниципальном округе на </w:t>
            </w:r>
          </w:p>
          <w:p w14:paraId="56C17E16" w14:textId="206A5B96" w:rsidR="00EB6532" w:rsidRPr="00015EA6" w:rsidRDefault="00125032" w:rsidP="001B325D">
            <w:pPr>
              <w:jc w:val="center"/>
              <w:rPr>
                <w:color w:val="000000"/>
              </w:rPr>
            </w:pPr>
            <w:r w:rsidRPr="00125032">
              <w:rPr>
                <w:b/>
                <w:color w:val="000000"/>
              </w:rPr>
              <w:t>2021-2025 годы</w:t>
            </w:r>
            <w:r w:rsidR="00F840DE" w:rsidRPr="00125032">
              <w:rPr>
                <w:b/>
                <w:color w:val="000000"/>
              </w:rPr>
              <w:t>"</w:t>
            </w:r>
          </w:p>
        </w:tc>
      </w:tr>
      <w:tr w:rsidR="00106A99" w:rsidRPr="009D6B23" w14:paraId="50CAEF44" w14:textId="77777777" w:rsidTr="00CE1B0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5C83" w14:textId="4FC0A2CD" w:rsidR="00106A99" w:rsidRPr="009D6B23" w:rsidRDefault="00106A99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77F" w14:textId="70509AB9" w:rsidR="00106A99" w:rsidRPr="009D6B23" w:rsidRDefault="007A62F0" w:rsidP="001B325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 (</w:t>
            </w:r>
            <w:r w:rsidR="001B34BF">
              <w:rPr>
                <w:color w:val="000000"/>
              </w:rPr>
              <w:t>у</w:t>
            </w:r>
            <w:r w:rsidR="00106A99">
              <w:rPr>
                <w:color w:val="000000"/>
              </w:rPr>
              <w:t>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149" w14:textId="703F5195" w:rsidR="00106A99" w:rsidRPr="009D6B23" w:rsidRDefault="00106A99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8198" w14:textId="59953E68" w:rsidR="00106A99" w:rsidRPr="009D6B23" w:rsidRDefault="00106A99" w:rsidP="001B3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015EA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8747" w14:textId="4D87F5C5" w:rsidR="00106A99" w:rsidRPr="009D6B23" w:rsidRDefault="00106A99" w:rsidP="001B32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  <w:r w:rsidR="00015E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281" w14:textId="3D94708E" w:rsidR="00106A99" w:rsidRPr="009D6B23" w:rsidRDefault="00C31602" w:rsidP="001B3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</w:t>
            </w:r>
          </w:p>
        </w:tc>
      </w:tr>
      <w:bookmarkEnd w:id="1"/>
      <w:tr w:rsidR="00216E70" w:rsidRPr="009D6B23" w14:paraId="5E9FF91B" w14:textId="77777777" w:rsidTr="005D67D5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EB0" w14:textId="77777777" w:rsidR="00216E70" w:rsidRPr="009D6B23" w:rsidRDefault="00216E70" w:rsidP="005D67D5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BFF" w14:textId="74BF665F" w:rsidR="00216E70" w:rsidRPr="009D6B23" w:rsidRDefault="00216E70" w:rsidP="005D67D5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="001B34BF" w:rsidRPr="001B34BF">
              <w:rPr>
                <w:b/>
                <w:bCs/>
                <w:color w:val="000000"/>
              </w:rPr>
              <w:t>"</w:t>
            </w:r>
            <w:r w:rsidR="009B736F">
              <w:rPr>
                <w:b/>
                <w:bCs/>
                <w:color w:val="000000"/>
              </w:rPr>
              <w:t>Формирование законопослушного поведения участников дорожного движения</w:t>
            </w:r>
            <w:r w:rsidR="001B34BF" w:rsidRPr="001B34BF">
              <w:rPr>
                <w:b/>
                <w:bCs/>
                <w:color w:val="000000"/>
              </w:rPr>
              <w:t xml:space="preserve"> </w:t>
            </w:r>
            <w:r w:rsidR="009B736F">
              <w:rPr>
                <w:b/>
                <w:bCs/>
                <w:color w:val="000000"/>
              </w:rPr>
              <w:t xml:space="preserve">на </w:t>
            </w:r>
            <w:r w:rsidR="001B34BF" w:rsidRPr="001B34BF">
              <w:rPr>
                <w:b/>
                <w:bCs/>
                <w:color w:val="000000"/>
              </w:rPr>
              <w:t xml:space="preserve">территории Нюксенского муниципального </w:t>
            </w:r>
            <w:r w:rsidR="00125032">
              <w:rPr>
                <w:b/>
                <w:bCs/>
                <w:color w:val="000000"/>
              </w:rPr>
              <w:t>округа</w:t>
            </w:r>
            <w:r w:rsidR="001B34BF" w:rsidRPr="001B34BF">
              <w:rPr>
                <w:b/>
                <w:bCs/>
                <w:color w:val="000000"/>
              </w:rPr>
              <w:t xml:space="preserve"> на 20</w:t>
            </w:r>
            <w:r w:rsidR="009B736F">
              <w:rPr>
                <w:b/>
                <w:bCs/>
                <w:color w:val="000000"/>
              </w:rPr>
              <w:t>19</w:t>
            </w:r>
            <w:r w:rsidR="001B34BF" w:rsidRPr="001B34BF">
              <w:rPr>
                <w:b/>
                <w:bCs/>
                <w:color w:val="000000"/>
              </w:rPr>
              <w:t>-20</w:t>
            </w:r>
            <w:r w:rsidR="009B736F">
              <w:rPr>
                <w:b/>
                <w:bCs/>
                <w:color w:val="000000"/>
              </w:rPr>
              <w:t>30</w:t>
            </w:r>
            <w:r w:rsidR="001B34BF" w:rsidRPr="001B34BF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216E70" w:rsidRPr="009D6B23" w14:paraId="601BE7BF" w14:textId="77777777" w:rsidTr="005D67D5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7FC" w14:textId="77777777" w:rsidR="00216E70" w:rsidRPr="009D6B23" w:rsidRDefault="00216E70" w:rsidP="005D67D5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0CF5" w14:textId="0D82CF5D" w:rsidR="00216E70" w:rsidRPr="00015EA6" w:rsidRDefault="00216E70" w:rsidP="005D67D5">
            <w:pPr>
              <w:jc w:val="center"/>
              <w:rPr>
                <w:color w:val="000000"/>
              </w:rPr>
            </w:pPr>
            <w:r w:rsidRPr="00015EA6">
              <w:rPr>
                <w:color w:val="000000"/>
              </w:rPr>
              <w:t xml:space="preserve">Основное мероприятие </w:t>
            </w:r>
            <w:r w:rsidR="00106A99" w:rsidRPr="00015EA6">
              <w:rPr>
                <w:color w:val="000000"/>
              </w:rPr>
              <w:t>«</w:t>
            </w:r>
            <w:r w:rsidR="009B736F">
              <w:rPr>
                <w:color w:val="000000"/>
              </w:rPr>
              <w:t>П</w:t>
            </w:r>
            <w:r w:rsidR="00106A99" w:rsidRPr="00015EA6">
              <w:rPr>
                <w:color w:val="000000"/>
              </w:rPr>
              <w:t>рофилактик</w:t>
            </w:r>
            <w:r w:rsidR="009B736F">
              <w:rPr>
                <w:color w:val="000000"/>
              </w:rPr>
              <w:t>а и предупреждение</w:t>
            </w:r>
            <w:r w:rsidR="00106A99" w:rsidRPr="00015EA6">
              <w:rPr>
                <w:color w:val="000000"/>
              </w:rPr>
              <w:t xml:space="preserve"> дорожно-транспортных происшествий</w:t>
            </w:r>
            <w:r w:rsidR="009B736F">
              <w:rPr>
                <w:color w:val="000000"/>
              </w:rPr>
              <w:t xml:space="preserve"> с участием детей</w:t>
            </w:r>
            <w:r w:rsidR="00106A99" w:rsidRPr="00015EA6">
              <w:rPr>
                <w:color w:val="000000"/>
              </w:rPr>
              <w:t>»</w:t>
            </w:r>
          </w:p>
        </w:tc>
      </w:tr>
      <w:tr w:rsidR="00106A99" w:rsidRPr="009D6B23" w14:paraId="792DFDF5" w14:textId="77777777" w:rsidTr="00CE1B0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4F0" w14:textId="7970B411" w:rsidR="00106A99" w:rsidRPr="009D6B23" w:rsidRDefault="00F03404" w:rsidP="005D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2BE" w14:textId="50E7BB19" w:rsidR="009B736F" w:rsidRDefault="009B736F" w:rsidP="005D67D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профилактике дорожно-транспортных происшествий </w:t>
            </w:r>
          </w:p>
          <w:p w14:paraId="0C10D9E8" w14:textId="5EF15D3B" w:rsidR="00106A99" w:rsidRPr="009D6B23" w:rsidRDefault="009B736F" w:rsidP="005D67D5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1B34BF">
              <w:rPr>
                <w:color w:val="000000"/>
              </w:rPr>
              <w:t>утвержденные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E07" w14:textId="2D26455A" w:rsidR="00106A99" w:rsidRPr="009D6B23" w:rsidRDefault="001B34BF" w:rsidP="001B34BF">
            <w:pPr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DF3" w14:textId="4E7C7AC3" w:rsidR="00106A99" w:rsidRPr="009D6B23" w:rsidRDefault="00125032" w:rsidP="005D6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AB7F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1368" w14:textId="187E6DAC" w:rsidR="00106A99" w:rsidRPr="009D6B23" w:rsidRDefault="00125032" w:rsidP="005D67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  <w:r w:rsidR="00AB7FB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BE65" w14:textId="489C7EB4" w:rsidR="00106A99" w:rsidRPr="009D6B23" w:rsidRDefault="00C31602" w:rsidP="005D6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</w:t>
            </w:r>
          </w:p>
        </w:tc>
      </w:tr>
      <w:tr w:rsidR="007A62F0" w:rsidRPr="009D6B23" w14:paraId="17D9607F" w14:textId="77777777" w:rsidTr="009B736F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6DF" w14:textId="77777777" w:rsidR="007A62F0" w:rsidRPr="009D6B23" w:rsidRDefault="007A62F0" w:rsidP="009B736F">
            <w:pPr>
              <w:jc w:val="center"/>
              <w:rPr>
                <w:color w:val="000000"/>
              </w:rPr>
            </w:pPr>
            <w:bookmarkStart w:id="2" w:name="_Hlk158042507"/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EEC" w14:textId="67C8EE7E" w:rsidR="007A62F0" w:rsidRPr="009D6B23" w:rsidRDefault="007A62F0" w:rsidP="009B736F">
            <w:pPr>
              <w:jc w:val="center"/>
              <w:rPr>
                <w:b/>
                <w:bCs/>
                <w:color w:val="000000"/>
              </w:rPr>
            </w:pPr>
            <w:r w:rsidRPr="009D6B23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1B34BF">
              <w:rPr>
                <w:b/>
                <w:bCs/>
                <w:color w:val="000000"/>
              </w:rPr>
              <w:t>"</w:t>
            </w:r>
            <w:r w:rsidR="009B736F">
              <w:rPr>
                <w:b/>
                <w:bCs/>
                <w:color w:val="000000"/>
              </w:rPr>
              <w:t xml:space="preserve">Социальная поддержка граждан и социально ориентированных некоммерческих организаций </w:t>
            </w:r>
            <w:r w:rsidRPr="001B34BF">
              <w:rPr>
                <w:b/>
                <w:bCs/>
                <w:color w:val="000000"/>
              </w:rPr>
              <w:t xml:space="preserve">Нюксенского муниципального </w:t>
            </w:r>
            <w:r w:rsidR="00125032">
              <w:rPr>
                <w:b/>
                <w:bCs/>
                <w:color w:val="000000"/>
              </w:rPr>
              <w:t>округ</w:t>
            </w:r>
            <w:r w:rsidRPr="001B34BF">
              <w:rPr>
                <w:b/>
                <w:bCs/>
                <w:color w:val="000000"/>
              </w:rPr>
              <w:t>а на 2021-20</w:t>
            </w:r>
            <w:r w:rsidR="009B736F">
              <w:rPr>
                <w:b/>
                <w:bCs/>
                <w:color w:val="000000"/>
              </w:rPr>
              <w:t>30</w:t>
            </w:r>
            <w:r w:rsidRPr="001B34BF">
              <w:rPr>
                <w:b/>
                <w:bCs/>
                <w:color w:val="000000"/>
              </w:rPr>
              <w:t xml:space="preserve"> годы"</w:t>
            </w:r>
          </w:p>
        </w:tc>
      </w:tr>
      <w:tr w:rsidR="007A62F0" w:rsidRPr="00015EA6" w14:paraId="690A4264" w14:textId="77777777" w:rsidTr="009B736F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CD1" w14:textId="77777777" w:rsidR="007A62F0" w:rsidRPr="009D6B23" w:rsidRDefault="007A62F0" w:rsidP="009B736F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5A4" w14:textId="567927B5" w:rsidR="007A62F0" w:rsidRPr="00015EA6" w:rsidRDefault="007A62F0" w:rsidP="009B736F">
            <w:pPr>
              <w:jc w:val="center"/>
              <w:rPr>
                <w:color w:val="000000"/>
              </w:rPr>
            </w:pPr>
            <w:r w:rsidRPr="00015EA6">
              <w:rPr>
                <w:color w:val="000000"/>
              </w:rPr>
              <w:t>Основное мероприятие «</w:t>
            </w:r>
            <w:r w:rsidR="009B736F">
              <w:rPr>
                <w:color w:val="000000"/>
              </w:rPr>
              <w:t>Обеспечение мер социальной поддержки отдельным категориям граждан</w:t>
            </w:r>
            <w:r w:rsidRPr="00015EA6">
              <w:rPr>
                <w:color w:val="000000"/>
              </w:rPr>
              <w:t>»</w:t>
            </w:r>
          </w:p>
        </w:tc>
      </w:tr>
      <w:tr w:rsidR="007A62F0" w:rsidRPr="009D6B23" w14:paraId="1FA44CA1" w14:textId="77777777" w:rsidTr="009B736F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0E9" w14:textId="16C5839D" w:rsidR="007A62F0" w:rsidRPr="009D6B23" w:rsidRDefault="00F03404" w:rsidP="009B7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63D" w14:textId="0FD63907" w:rsidR="007A62F0" w:rsidRPr="009D6B23" w:rsidRDefault="00D66291" w:rsidP="009B73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 (</w:t>
            </w:r>
            <w:r w:rsidR="007A62F0">
              <w:rPr>
                <w:color w:val="000000"/>
              </w:rPr>
              <w:t>утвержденные бюджетные назначения/исполнено</w:t>
            </w:r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C13" w14:textId="77777777" w:rsidR="007A62F0" w:rsidRPr="009D6B23" w:rsidRDefault="007A62F0" w:rsidP="009B736F">
            <w:pPr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652" w14:textId="6DA2D1C5" w:rsidR="007A62F0" w:rsidRPr="000C76C5" w:rsidRDefault="00B62BF0" w:rsidP="009B736F">
            <w:pPr>
              <w:jc w:val="center"/>
              <w:rPr>
                <w:b/>
                <w:bCs/>
                <w:sz w:val="19"/>
                <w:szCs w:val="19"/>
              </w:rPr>
            </w:pPr>
            <w:r w:rsidRPr="000C76C5">
              <w:rPr>
                <w:b/>
                <w:bCs/>
                <w:sz w:val="19"/>
                <w:szCs w:val="19"/>
              </w:rPr>
              <w:t>157 892,00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214" w14:textId="32C003E1" w:rsidR="007A62F0" w:rsidRPr="009D6B23" w:rsidRDefault="00B62BF0" w:rsidP="009B73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157 811,38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62" w14:textId="63E525E5" w:rsidR="007A62F0" w:rsidRPr="000C520A" w:rsidRDefault="000C520A" w:rsidP="000C520A">
            <w:pPr>
              <w:rPr>
                <w:color w:val="000000"/>
              </w:rPr>
            </w:pPr>
            <w:r w:rsidRPr="000C520A">
              <w:t>выплат</w:t>
            </w:r>
            <w:r>
              <w:t>ы</w:t>
            </w:r>
            <w:r w:rsidRPr="000C520A">
              <w:t xml:space="preserve"> </w:t>
            </w:r>
            <w:r w:rsidR="005B618B">
              <w:t>ко</w:t>
            </w:r>
            <w:r w:rsidRPr="000C520A">
              <w:t>мпенсаций гражданам, носят заявительный характер</w:t>
            </w:r>
          </w:p>
        </w:tc>
      </w:tr>
      <w:bookmarkEnd w:id="2"/>
      <w:tr w:rsidR="006450EE" w:rsidRPr="009D6B23" w14:paraId="382DDFDD" w14:textId="77777777" w:rsidTr="00C007D3">
        <w:trPr>
          <w:gridAfter w:val="1"/>
          <w:wAfter w:w="360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1DF8" w14:textId="77777777" w:rsidR="006450EE" w:rsidRPr="009D6B23" w:rsidRDefault="006450EE" w:rsidP="00C007D3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8E6" w14:textId="1B41990A" w:rsidR="006450EE" w:rsidRPr="006450EE" w:rsidRDefault="006450EE" w:rsidP="00B62BF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450EE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6450EE">
              <w:rPr>
                <w:b/>
                <w:sz w:val="20"/>
                <w:szCs w:val="20"/>
              </w:rPr>
              <w:t>«Охрана окружающей среды и обеспечение экологической безопасности Нюксенского муниципального округа на 2021-2025 годы»</w:t>
            </w:r>
          </w:p>
          <w:p w14:paraId="3808799A" w14:textId="542E342C" w:rsidR="006450EE" w:rsidRPr="009D6B23" w:rsidRDefault="006450EE" w:rsidP="00C007D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50EE" w:rsidRPr="00015EA6" w14:paraId="42830077" w14:textId="77777777" w:rsidTr="005B61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EFBC" w14:textId="77777777" w:rsidR="006450EE" w:rsidRPr="009D6B23" w:rsidRDefault="006450EE" w:rsidP="00C007D3">
            <w:pPr>
              <w:jc w:val="center"/>
              <w:rPr>
                <w:color w:val="000000"/>
              </w:rPr>
            </w:pPr>
            <w:r w:rsidRPr="009D6B23">
              <w:rPr>
                <w:color w:val="000000"/>
              </w:rPr>
              <w:t> </w:t>
            </w:r>
          </w:p>
        </w:tc>
        <w:tc>
          <w:tcPr>
            <w:tcW w:w="104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DFF5" w14:textId="47C611F3" w:rsidR="006450EE" w:rsidRPr="006450EE" w:rsidRDefault="006450EE" w:rsidP="00C007D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</w:tcPr>
          <w:p w14:paraId="1F4A799F" w14:textId="7140388B" w:rsidR="006450EE" w:rsidRPr="00015EA6" w:rsidRDefault="006450EE">
            <w:pPr>
              <w:spacing w:after="200" w:line="276" w:lineRule="auto"/>
              <w:rPr>
                <w:color w:val="000000"/>
              </w:rPr>
            </w:pPr>
          </w:p>
        </w:tc>
      </w:tr>
      <w:tr w:rsidR="006450EE" w:rsidRPr="000C520A" w14:paraId="533F8B1D" w14:textId="77777777" w:rsidTr="00C007D3">
        <w:trPr>
          <w:gridAfter w:val="1"/>
          <w:wAfter w:w="360" w:type="dxa"/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469" w14:textId="4A9BBEA3" w:rsidR="006450EE" w:rsidRPr="009D6B23" w:rsidRDefault="00F03404" w:rsidP="00C0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E05" w14:textId="77777777" w:rsidR="00B62BF0" w:rsidRDefault="00B62BF0" w:rsidP="00C007D3">
            <w:pPr>
              <w:rPr>
                <w:color w:val="000000"/>
              </w:rPr>
            </w:pPr>
            <w:r w:rsidRPr="00B62BF0">
              <w:rPr>
                <w:color w:val="000000"/>
              </w:rPr>
              <w:t xml:space="preserve">Субсидии бюджетным учреждениям </w:t>
            </w:r>
          </w:p>
          <w:p w14:paraId="386C53BC" w14:textId="75DA803E" w:rsidR="006450EE" w:rsidRPr="009D6B23" w:rsidRDefault="006450EE" w:rsidP="00C007D3">
            <w:pPr>
              <w:rPr>
                <w:color w:val="000000"/>
              </w:rPr>
            </w:pPr>
            <w:r>
              <w:rPr>
                <w:color w:val="000000"/>
              </w:rPr>
              <w:t>(утвержденные бюджетные назначения/исполнено)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37DA" w14:textId="77777777" w:rsidR="006450EE" w:rsidRPr="009D6B23" w:rsidRDefault="006450EE" w:rsidP="00C007D3">
            <w:pPr>
              <w:rPr>
                <w:color w:val="000000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76E5" w14:textId="0656FFDA" w:rsidR="006450EE" w:rsidRPr="009D6B23" w:rsidRDefault="00B62BF0" w:rsidP="00C007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AB7" w14:textId="52A2038B" w:rsidR="006450EE" w:rsidRPr="009D6B23" w:rsidRDefault="00B62BF0" w:rsidP="00C00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4247" w14:textId="267C3702" w:rsidR="006450EE" w:rsidRPr="000C520A" w:rsidRDefault="00B62BF0" w:rsidP="00C007D3">
            <w:pPr>
              <w:rPr>
                <w:color w:val="000000"/>
              </w:rPr>
            </w:pPr>
            <w:r>
              <w:rPr>
                <w:color w:val="000000"/>
              </w:rPr>
              <w:t>выполнен</w:t>
            </w:r>
          </w:p>
        </w:tc>
      </w:tr>
    </w:tbl>
    <w:p w14:paraId="531ACF01" w14:textId="32DFDD52" w:rsidR="00216E70" w:rsidRDefault="00216E70" w:rsidP="00125032">
      <w:pPr>
        <w:pStyle w:val="Default"/>
        <w:jc w:val="both"/>
        <w:rPr>
          <w:sz w:val="28"/>
          <w:szCs w:val="28"/>
        </w:rPr>
      </w:pPr>
    </w:p>
    <w:p w14:paraId="5003E9C8" w14:textId="46843E97" w:rsidR="005B22E2" w:rsidRPr="00C91FC2" w:rsidRDefault="005B22E2" w:rsidP="006035D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состав муниципальной программы включены задачи, предусматривающие первоочередные мероприятия, направленные на повышение доступности качественного дошкольного образования детей, </w:t>
      </w:r>
      <w:r w:rsidRPr="00C91FC2">
        <w:rPr>
          <w:sz w:val="28"/>
          <w:szCs w:val="28"/>
        </w:rPr>
        <w:lastRenderedPageBreak/>
        <w:t>общего и дополнительного образования, соответствующего требованиям развития экономики района, современным потребностям общества и каждого гражданина.</w:t>
      </w:r>
    </w:p>
    <w:p w14:paraId="412C727A" w14:textId="15324C03" w:rsidR="005B22E2" w:rsidRPr="00282A07" w:rsidRDefault="005B22E2" w:rsidP="006035DE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282A07">
        <w:rPr>
          <w:color w:val="auto"/>
          <w:sz w:val="28"/>
          <w:szCs w:val="28"/>
        </w:rPr>
        <w:t xml:space="preserve">Проведя анализ выполнения показателей (индикаторов) муниципальной программы можно сделать вывод, что из </w:t>
      </w:r>
      <w:r w:rsidR="00282A07" w:rsidRPr="00282A07">
        <w:rPr>
          <w:color w:val="auto"/>
          <w:sz w:val="28"/>
          <w:szCs w:val="28"/>
        </w:rPr>
        <w:t>33</w:t>
      </w:r>
      <w:r w:rsidRPr="00282A07">
        <w:rPr>
          <w:color w:val="auto"/>
          <w:sz w:val="28"/>
          <w:szCs w:val="28"/>
        </w:rPr>
        <w:t xml:space="preserve"> показател</w:t>
      </w:r>
      <w:r w:rsidR="00282A07" w:rsidRPr="00282A07">
        <w:rPr>
          <w:color w:val="auto"/>
          <w:sz w:val="28"/>
          <w:szCs w:val="28"/>
        </w:rPr>
        <w:t>ей</w:t>
      </w:r>
      <w:r w:rsidRPr="00282A07">
        <w:rPr>
          <w:color w:val="auto"/>
          <w:sz w:val="28"/>
          <w:szCs w:val="28"/>
        </w:rPr>
        <w:t xml:space="preserve"> по </w:t>
      </w:r>
      <w:r w:rsidR="00282A07" w:rsidRPr="00282A07">
        <w:rPr>
          <w:color w:val="auto"/>
          <w:sz w:val="28"/>
          <w:szCs w:val="28"/>
        </w:rPr>
        <w:t>1</w:t>
      </w:r>
      <w:r w:rsidRPr="00282A07">
        <w:rPr>
          <w:color w:val="auto"/>
          <w:sz w:val="28"/>
          <w:szCs w:val="28"/>
        </w:rPr>
        <w:t xml:space="preserve"> показател</w:t>
      </w:r>
      <w:r w:rsidR="00282A07" w:rsidRPr="00282A07">
        <w:rPr>
          <w:color w:val="auto"/>
          <w:sz w:val="28"/>
          <w:szCs w:val="28"/>
        </w:rPr>
        <w:t>ю</w:t>
      </w:r>
      <w:r w:rsidRPr="00282A07">
        <w:rPr>
          <w:color w:val="auto"/>
          <w:sz w:val="28"/>
          <w:szCs w:val="28"/>
        </w:rPr>
        <w:t xml:space="preserve"> име</w:t>
      </w:r>
      <w:r w:rsidR="00282A07" w:rsidRPr="00282A07">
        <w:rPr>
          <w:color w:val="auto"/>
          <w:sz w:val="28"/>
          <w:szCs w:val="28"/>
        </w:rPr>
        <w:t>е</w:t>
      </w:r>
      <w:r w:rsidRPr="00282A07">
        <w:rPr>
          <w:color w:val="auto"/>
          <w:sz w:val="28"/>
          <w:szCs w:val="28"/>
        </w:rPr>
        <w:t>тся увеличени</w:t>
      </w:r>
      <w:r w:rsidR="00282A07" w:rsidRPr="00282A07">
        <w:rPr>
          <w:color w:val="auto"/>
          <w:sz w:val="28"/>
          <w:szCs w:val="28"/>
        </w:rPr>
        <w:t>е</w:t>
      </w:r>
      <w:r w:rsidRPr="00282A07">
        <w:rPr>
          <w:color w:val="auto"/>
          <w:sz w:val="28"/>
          <w:szCs w:val="28"/>
        </w:rPr>
        <w:t>, связанн</w:t>
      </w:r>
      <w:r w:rsidR="00282A07" w:rsidRPr="00282A07">
        <w:rPr>
          <w:color w:val="auto"/>
          <w:sz w:val="28"/>
          <w:szCs w:val="28"/>
        </w:rPr>
        <w:t>ое</w:t>
      </w:r>
      <w:r w:rsidRPr="00282A07">
        <w:rPr>
          <w:color w:val="auto"/>
          <w:sz w:val="28"/>
          <w:szCs w:val="28"/>
        </w:rPr>
        <w:t xml:space="preserve"> с </w:t>
      </w:r>
      <w:r w:rsidR="00282A07" w:rsidRPr="00282A07">
        <w:rPr>
          <w:color w:val="auto"/>
          <w:sz w:val="28"/>
          <w:szCs w:val="28"/>
        </w:rPr>
        <w:t>увеличением количества общеразвивающих программ</w:t>
      </w:r>
      <w:r w:rsidRPr="00282A07">
        <w:rPr>
          <w:color w:val="auto"/>
          <w:sz w:val="28"/>
          <w:szCs w:val="28"/>
        </w:rPr>
        <w:t>, а также реализацией региональных проектов в рамках национального проекта «Образование» - обновление материально-технической базы образовательных организаций</w:t>
      </w:r>
      <w:r w:rsidR="00282A07" w:rsidRPr="00282A07">
        <w:rPr>
          <w:color w:val="auto"/>
          <w:sz w:val="28"/>
          <w:szCs w:val="28"/>
        </w:rPr>
        <w:t>.</w:t>
      </w:r>
    </w:p>
    <w:p w14:paraId="1C5CF21A" w14:textId="34C08A44" w:rsidR="00C73223" w:rsidRDefault="00C73223" w:rsidP="006035DE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59851CBB" w14:textId="781CEF01" w:rsidR="00C73223" w:rsidRDefault="00C73223" w:rsidP="00C73223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внесенных за отчетный период изменениях в муниципальную программу</w:t>
      </w:r>
    </w:p>
    <w:p w14:paraId="689245F8" w14:textId="77777777" w:rsidR="00DF328D" w:rsidRDefault="00DF328D" w:rsidP="00C73223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500"/>
        <w:gridCol w:w="2760"/>
        <w:gridCol w:w="1420"/>
        <w:gridCol w:w="940"/>
        <w:gridCol w:w="4660"/>
      </w:tblGrid>
      <w:tr w:rsidR="00F67BD5" w:rsidRPr="00F67BD5" w14:paraId="6280CBCA" w14:textId="77777777" w:rsidTr="00F67BD5">
        <w:trPr>
          <w:trHeight w:val="5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465E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483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Вид правового акта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308E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Дата принятия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EB1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Номер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499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Суть изменений (краткое изложение)</w:t>
            </w:r>
          </w:p>
        </w:tc>
      </w:tr>
      <w:tr w:rsidR="00F67BD5" w:rsidRPr="00F67BD5" w14:paraId="663CC4F3" w14:textId="77777777" w:rsidTr="00F67BD5">
        <w:trPr>
          <w:trHeight w:val="20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80B" w14:textId="77777777" w:rsidR="00F67BD5" w:rsidRPr="00F67BD5" w:rsidRDefault="00F67BD5" w:rsidP="00F67BD5">
            <w:pPr>
              <w:jc w:val="center"/>
              <w:rPr>
                <w:b/>
                <w:bCs/>
                <w:color w:val="000000"/>
              </w:rPr>
            </w:pPr>
            <w:r w:rsidRPr="00F67BD5">
              <w:rPr>
                <w:b/>
                <w:bCs/>
                <w:color w:val="00000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170" w14:textId="77777777" w:rsidR="00F67BD5" w:rsidRPr="00F67BD5" w:rsidRDefault="00F67BD5" w:rsidP="00F67BD5">
            <w:pPr>
              <w:rPr>
                <w:color w:val="000000"/>
              </w:rPr>
            </w:pPr>
            <w:r w:rsidRPr="00F67BD5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4C4F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23.05.2023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C47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276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7DF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Корректировка ресурсного обеспечения программы, изложение муниципальной программы в новой редакции в связи с присоединением управления образования администрации Нюксенского муниципального района к управлению образования администрации Нюксенского муниципального округа Вологодской области</w:t>
            </w:r>
          </w:p>
        </w:tc>
      </w:tr>
      <w:tr w:rsidR="00F67BD5" w:rsidRPr="00F67BD5" w14:paraId="07CE8D17" w14:textId="77777777" w:rsidTr="00F67BD5">
        <w:trPr>
          <w:trHeight w:val="23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E4C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24B" w14:textId="77777777" w:rsidR="00F67BD5" w:rsidRPr="00F67BD5" w:rsidRDefault="00F67BD5" w:rsidP="00F67BD5">
            <w:pPr>
              <w:rPr>
                <w:color w:val="000000"/>
              </w:rPr>
            </w:pPr>
            <w:r w:rsidRPr="00F67BD5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7210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02.08.2023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035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397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66A" w14:textId="2F577B0C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Корректировка ресурсного обеспечения программы на основании решения Представительного Собрания от 12.07.2023 № 75 "О внесении изменений и дополнений в решение Представительного Собрания Нюксенского муниципального окр</w:t>
            </w:r>
            <w:r>
              <w:rPr>
                <w:color w:val="000000"/>
              </w:rPr>
              <w:t>уг</w:t>
            </w:r>
            <w:r w:rsidRPr="00F67BD5">
              <w:rPr>
                <w:color w:val="000000"/>
              </w:rPr>
              <w:t>а от 15.12.2022 № 85 "О бюджете Нюксенского муниципального округа Вологодской области на 2023 год и плановый период 2024 и 2025 годов"</w:t>
            </w:r>
          </w:p>
        </w:tc>
      </w:tr>
      <w:tr w:rsidR="00F67BD5" w:rsidRPr="00F67BD5" w14:paraId="4F4C9B10" w14:textId="77777777" w:rsidTr="00F67BD5">
        <w:trPr>
          <w:trHeight w:val="1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0E6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B1B" w14:textId="77777777" w:rsidR="00F67BD5" w:rsidRPr="00F67BD5" w:rsidRDefault="00F67BD5" w:rsidP="00F67BD5">
            <w:pPr>
              <w:rPr>
                <w:color w:val="000000"/>
              </w:rPr>
            </w:pPr>
            <w:r w:rsidRPr="00F67BD5">
              <w:rPr>
                <w:color w:val="000000"/>
              </w:rPr>
              <w:t>Постановление администрации Нюксенского муниципального округа Вологодской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5374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06.09.2023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80B" w14:textId="77777777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437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F2F6" w14:textId="2C1C3613" w:rsidR="00F67BD5" w:rsidRPr="00F67BD5" w:rsidRDefault="00F67BD5" w:rsidP="00F67BD5">
            <w:pPr>
              <w:jc w:val="center"/>
              <w:rPr>
                <w:color w:val="000000"/>
              </w:rPr>
            </w:pPr>
            <w:r w:rsidRPr="00F67BD5">
              <w:rPr>
                <w:color w:val="000000"/>
              </w:rPr>
              <w:t>Корректировка ресурсного обеспечения программы, целевых показателей и мероприятий подпрограммы 1 в соответствии с Федеральным законом от 13.07.2020 № 189-ФЗ "О государственном (муниципальном) заказе на оказание государственных (муниципальных) услуг в социальной сфере"</w:t>
            </w:r>
          </w:p>
        </w:tc>
      </w:tr>
    </w:tbl>
    <w:p w14:paraId="11286524" w14:textId="77777777" w:rsidR="000620E1" w:rsidRPr="00C91FC2" w:rsidRDefault="000620E1" w:rsidP="00C91FC2">
      <w:pPr>
        <w:pStyle w:val="Default"/>
        <w:ind w:firstLine="567"/>
        <w:jc w:val="both"/>
        <w:rPr>
          <w:sz w:val="28"/>
          <w:szCs w:val="28"/>
        </w:rPr>
      </w:pPr>
    </w:p>
    <w:p w14:paraId="4B103771" w14:textId="2A08D8C8" w:rsidR="00D53CCE" w:rsidRPr="00C4264B" w:rsidRDefault="00D53CCE" w:rsidP="0093487D">
      <w:pPr>
        <w:pStyle w:val="Default"/>
        <w:ind w:firstLine="567"/>
        <w:rPr>
          <w:color w:val="auto"/>
          <w:sz w:val="28"/>
          <w:szCs w:val="28"/>
        </w:rPr>
      </w:pPr>
      <w:r w:rsidRPr="00C4264B">
        <w:rPr>
          <w:color w:val="auto"/>
          <w:sz w:val="28"/>
          <w:szCs w:val="28"/>
        </w:rPr>
        <w:t>Объем расходов на отчетный год</w:t>
      </w:r>
      <w:r w:rsidR="0093487D" w:rsidRPr="00C4264B">
        <w:rPr>
          <w:color w:val="auto"/>
          <w:sz w:val="28"/>
          <w:szCs w:val="28"/>
        </w:rPr>
        <w:t xml:space="preserve"> из бюджета муниципального </w:t>
      </w:r>
      <w:r w:rsidR="006035DE">
        <w:rPr>
          <w:color w:val="auto"/>
          <w:sz w:val="28"/>
          <w:szCs w:val="28"/>
        </w:rPr>
        <w:t>округа</w:t>
      </w:r>
      <w:r w:rsidRPr="00C4264B">
        <w:rPr>
          <w:color w:val="auto"/>
          <w:sz w:val="28"/>
          <w:szCs w:val="28"/>
        </w:rPr>
        <w:t xml:space="preserve"> по муниципальной программе составил </w:t>
      </w:r>
      <w:r w:rsidR="00C4264B" w:rsidRPr="00C4264B">
        <w:rPr>
          <w:color w:val="auto"/>
          <w:sz w:val="28"/>
          <w:szCs w:val="28"/>
        </w:rPr>
        <w:t>307 714 900,00</w:t>
      </w:r>
      <w:r w:rsidR="0093487D" w:rsidRPr="00C4264B">
        <w:rPr>
          <w:color w:val="auto"/>
          <w:sz w:val="28"/>
          <w:szCs w:val="28"/>
        </w:rPr>
        <w:t xml:space="preserve"> </w:t>
      </w:r>
      <w:r w:rsidRPr="00C4264B">
        <w:rPr>
          <w:color w:val="auto"/>
          <w:sz w:val="28"/>
          <w:szCs w:val="28"/>
        </w:rPr>
        <w:t xml:space="preserve">руб. Фактические </w:t>
      </w:r>
      <w:r w:rsidR="0093487D" w:rsidRPr="00C4264B">
        <w:rPr>
          <w:color w:val="auto"/>
          <w:sz w:val="28"/>
          <w:szCs w:val="28"/>
        </w:rPr>
        <w:t>р</w:t>
      </w:r>
      <w:r w:rsidRPr="00C4264B">
        <w:rPr>
          <w:color w:val="auto"/>
          <w:sz w:val="28"/>
          <w:szCs w:val="28"/>
        </w:rPr>
        <w:t xml:space="preserve">асходы на отчетную дату составили </w:t>
      </w:r>
      <w:r w:rsidR="00C4264B" w:rsidRPr="00C4264B">
        <w:rPr>
          <w:color w:val="auto"/>
          <w:sz w:val="28"/>
          <w:szCs w:val="28"/>
        </w:rPr>
        <w:t>307 497 800,00</w:t>
      </w:r>
      <w:r w:rsidRPr="00C4264B">
        <w:rPr>
          <w:color w:val="auto"/>
          <w:sz w:val="28"/>
          <w:szCs w:val="28"/>
        </w:rPr>
        <w:t xml:space="preserve"> руб. Исполнение составляет 9</w:t>
      </w:r>
      <w:r w:rsidR="00C4264B" w:rsidRPr="00C4264B">
        <w:rPr>
          <w:color w:val="auto"/>
          <w:sz w:val="28"/>
          <w:szCs w:val="28"/>
        </w:rPr>
        <w:t>9,93</w:t>
      </w:r>
      <w:r w:rsidRPr="00C4264B">
        <w:rPr>
          <w:color w:val="auto"/>
          <w:sz w:val="28"/>
          <w:szCs w:val="28"/>
        </w:rPr>
        <w:t>%, в том числе по:</w:t>
      </w:r>
    </w:p>
    <w:p w14:paraId="482BD87F" w14:textId="3FD3F0F3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t xml:space="preserve">- подпрограмме 1 «Развитие дошкольного, общего и дополнительного образования детей» </w:t>
      </w:r>
      <w:r w:rsidR="0093487D" w:rsidRPr="0093487D">
        <w:rPr>
          <w:color w:val="auto"/>
          <w:sz w:val="28"/>
          <w:szCs w:val="28"/>
        </w:rPr>
        <w:t>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</w:t>
      </w:r>
      <w:r w:rsidR="00C4264B">
        <w:rPr>
          <w:color w:val="auto"/>
          <w:sz w:val="28"/>
          <w:szCs w:val="28"/>
        </w:rPr>
        <w:t>–</w:t>
      </w:r>
      <w:r w:rsidRPr="0093487D">
        <w:rPr>
          <w:color w:val="auto"/>
          <w:sz w:val="28"/>
          <w:szCs w:val="28"/>
        </w:rPr>
        <w:t xml:space="preserve"> </w:t>
      </w:r>
      <w:r w:rsidR="00C4264B">
        <w:rPr>
          <w:color w:val="auto"/>
          <w:sz w:val="28"/>
          <w:szCs w:val="28"/>
        </w:rPr>
        <w:t>303 171 700,00</w:t>
      </w:r>
      <w:r w:rsidRPr="0093487D">
        <w:rPr>
          <w:color w:val="auto"/>
          <w:sz w:val="28"/>
          <w:szCs w:val="28"/>
        </w:rPr>
        <w:t xml:space="preserve"> руб. или </w:t>
      </w:r>
      <w:r w:rsidR="00C4264B">
        <w:rPr>
          <w:color w:val="auto"/>
          <w:sz w:val="28"/>
          <w:szCs w:val="28"/>
        </w:rPr>
        <w:t>100</w:t>
      </w:r>
      <w:r w:rsidRPr="0093487D">
        <w:rPr>
          <w:color w:val="auto"/>
          <w:sz w:val="28"/>
          <w:szCs w:val="28"/>
        </w:rPr>
        <w:t>% к уточненному объему;</w:t>
      </w:r>
    </w:p>
    <w:p w14:paraId="551D4FEF" w14:textId="065981BC" w:rsidR="00D53CCE" w:rsidRPr="0093487D" w:rsidRDefault="00D53CCE" w:rsidP="00C91FC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3487D">
        <w:rPr>
          <w:color w:val="auto"/>
          <w:sz w:val="28"/>
          <w:szCs w:val="28"/>
        </w:rPr>
        <w:lastRenderedPageBreak/>
        <w:t>- подпрограмме 2 «Обеспечение создания условий для реализации программы»</w:t>
      </w:r>
      <w:r w:rsidR="0093487D" w:rsidRPr="0093487D">
        <w:rPr>
          <w:color w:val="auto"/>
          <w:sz w:val="28"/>
          <w:szCs w:val="28"/>
        </w:rPr>
        <w:t xml:space="preserve"> фактические расходы</w:t>
      </w:r>
      <w:r w:rsidR="006F67A6">
        <w:rPr>
          <w:color w:val="auto"/>
          <w:sz w:val="28"/>
          <w:szCs w:val="28"/>
        </w:rPr>
        <w:t xml:space="preserve"> составили</w:t>
      </w:r>
      <w:r w:rsidR="0093487D" w:rsidRPr="0093487D">
        <w:rPr>
          <w:color w:val="auto"/>
          <w:sz w:val="28"/>
          <w:szCs w:val="28"/>
        </w:rPr>
        <w:t xml:space="preserve"> – 4</w:t>
      </w:r>
      <w:r w:rsidR="00912963">
        <w:rPr>
          <w:color w:val="auto"/>
          <w:sz w:val="28"/>
          <w:szCs w:val="28"/>
        </w:rPr>
        <w:t> 326 100,00</w:t>
      </w:r>
      <w:r w:rsidRPr="0093487D">
        <w:rPr>
          <w:color w:val="auto"/>
          <w:sz w:val="28"/>
          <w:szCs w:val="28"/>
        </w:rPr>
        <w:t xml:space="preserve"> руб. или </w:t>
      </w:r>
      <w:r w:rsidR="00912963">
        <w:rPr>
          <w:color w:val="auto"/>
          <w:sz w:val="28"/>
          <w:szCs w:val="28"/>
        </w:rPr>
        <w:t>95,22</w:t>
      </w:r>
      <w:r w:rsidRPr="0093487D">
        <w:rPr>
          <w:color w:val="auto"/>
          <w:sz w:val="28"/>
          <w:szCs w:val="28"/>
        </w:rPr>
        <w:t xml:space="preserve"> % к уточненному объему.</w:t>
      </w:r>
    </w:p>
    <w:p w14:paraId="66EDE18D" w14:textId="77777777" w:rsidR="00220818" w:rsidRDefault="00220818" w:rsidP="00C91FC2">
      <w:pPr>
        <w:ind w:firstLine="567"/>
        <w:jc w:val="both"/>
        <w:rPr>
          <w:sz w:val="28"/>
          <w:szCs w:val="28"/>
        </w:rPr>
      </w:pPr>
    </w:p>
    <w:p w14:paraId="28872307" w14:textId="3B55D58A" w:rsidR="00D53CCE" w:rsidRDefault="00D53CCE" w:rsidP="00C91FC2">
      <w:pPr>
        <w:ind w:firstLine="567"/>
        <w:jc w:val="both"/>
        <w:rPr>
          <w:sz w:val="28"/>
          <w:szCs w:val="28"/>
        </w:rPr>
      </w:pPr>
      <w:r w:rsidRPr="00A767DD">
        <w:rPr>
          <w:sz w:val="28"/>
          <w:szCs w:val="28"/>
        </w:rPr>
        <w:t>Отчет о выполнении основных мероприятий муниципальной программы</w:t>
      </w:r>
    </w:p>
    <w:p w14:paraId="78F807A6" w14:textId="77777777" w:rsidR="00DF328D" w:rsidRPr="00A767DD" w:rsidRDefault="00DF328D" w:rsidP="00C91FC2">
      <w:pPr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5"/>
        <w:gridCol w:w="154"/>
        <w:gridCol w:w="3646"/>
        <w:gridCol w:w="2378"/>
        <w:gridCol w:w="1233"/>
      </w:tblGrid>
      <w:tr w:rsidR="00A767DD" w:rsidRPr="00A767DD" w14:paraId="76FFAAB2" w14:textId="77777777" w:rsidTr="00A767DD">
        <w:trPr>
          <w:trHeight w:val="943"/>
        </w:trPr>
        <w:tc>
          <w:tcPr>
            <w:tcW w:w="1909" w:type="dxa"/>
            <w:gridSpan w:val="2"/>
            <w:vMerge w:val="restart"/>
            <w:hideMark/>
          </w:tcPr>
          <w:p w14:paraId="4294AC4C" w14:textId="6F9215CC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="006035DE" w:rsidRPr="00A767DD">
              <w:rPr>
                <w:sz w:val="18"/>
                <w:szCs w:val="18"/>
              </w:rPr>
              <w:t xml:space="preserve">подпрограммы,  </w:t>
            </w:r>
            <w:r w:rsidRPr="00A767DD">
              <w:rPr>
                <w:sz w:val="18"/>
                <w:szCs w:val="18"/>
              </w:rPr>
              <w:t xml:space="preserve"> </w:t>
            </w:r>
            <w:proofErr w:type="gramEnd"/>
            <w:r w:rsidRPr="00A767DD">
              <w:rPr>
                <w:sz w:val="18"/>
                <w:szCs w:val="18"/>
              </w:rPr>
              <w:t xml:space="preserve">                                        основного мероприятия, мероприятия</w:t>
            </w:r>
          </w:p>
        </w:tc>
        <w:tc>
          <w:tcPr>
            <w:tcW w:w="3646" w:type="dxa"/>
            <w:vMerge w:val="restart"/>
            <w:hideMark/>
          </w:tcPr>
          <w:p w14:paraId="5CA2AA9C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378" w:type="dxa"/>
            <w:vMerge w:val="restart"/>
            <w:hideMark/>
          </w:tcPr>
          <w:p w14:paraId="67781C0E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Достигнутый результат</w:t>
            </w:r>
          </w:p>
        </w:tc>
        <w:tc>
          <w:tcPr>
            <w:tcW w:w="1233" w:type="dxa"/>
            <w:vMerge w:val="restart"/>
            <w:hideMark/>
          </w:tcPr>
          <w:p w14:paraId="09E72596" w14:textId="77777777" w:rsid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Проблемы, возникшие в </w:t>
            </w:r>
          </w:p>
          <w:p w14:paraId="39432CF2" w14:textId="77777777" w:rsid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ходе </w:t>
            </w:r>
          </w:p>
          <w:p w14:paraId="05D928D2" w14:textId="0399AB09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реализации мероприятия</w:t>
            </w:r>
          </w:p>
        </w:tc>
      </w:tr>
      <w:tr w:rsidR="00A767DD" w:rsidRPr="00A767DD" w14:paraId="7B80DB10" w14:textId="77777777" w:rsidTr="00A767DD">
        <w:trPr>
          <w:trHeight w:val="570"/>
        </w:trPr>
        <w:tc>
          <w:tcPr>
            <w:tcW w:w="1909" w:type="dxa"/>
            <w:gridSpan w:val="2"/>
            <w:vMerge/>
            <w:hideMark/>
          </w:tcPr>
          <w:p w14:paraId="49446786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46" w:type="dxa"/>
            <w:vMerge/>
            <w:hideMark/>
          </w:tcPr>
          <w:p w14:paraId="60445911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78" w:type="dxa"/>
            <w:vMerge/>
            <w:hideMark/>
          </w:tcPr>
          <w:p w14:paraId="3919D5C4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3" w:type="dxa"/>
            <w:vMerge/>
            <w:hideMark/>
          </w:tcPr>
          <w:p w14:paraId="2F2A8BF5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</w:p>
        </w:tc>
      </w:tr>
      <w:tr w:rsidR="00A767DD" w:rsidRPr="00A767DD" w14:paraId="244D82C8" w14:textId="77777777" w:rsidTr="00A767DD">
        <w:trPr>
          <w:trHeight w:val="290"/>
        </w:trPr>
        <w:tc>
          <w:tcPr>
            <w:tcW w:w="9166" w:type="dxa"/>
            <w:gridSpan w:val="5"/>
            <w:noWrap/>
            <w:hideMark/>
          </w:tcPr>
          <w:p w14:paraId="1960EFB3" w14:textId="7C0AC35A" w:rsidR="00A767DD" w:rsidRPr="00FA17F9" w:rsidRDefault="00A767DD" w:rsidP="00A767DD">
            <w:pPr>
              <w:jc w:val="both"/>
              <w:rPr>
                <w:sz w:val="22"/>
                <w:szCs w:val="22"/>
              </w:rPr>
            </w:pPr>
            <w:r w:rsidRPr="00FA17F9">
              <w:rPr>
                <w:sz w:val="22"/>
                <w:szCs w:val="22"/>
              </w:rPr>
              <w:t xml:space="preserve">Подпрограмма 1 "Развитие дошкольного, общего и дополнительного образования детей"  </w:t>
            </w:r>
          </w:p>
        </w:tc>
      </w:tr>
      <w:tr w:rsidR="00A767DD" w:rsidRPr="00A767DD" w14:paraId="1B60804C" w14:textId="77777777" w:rsidTr="00FA17F9">
        <w:trPr>
          <w:trHeight w:val="3222"/>
        </w:trPr>
        <w:tc>
          <w:tcPr>
            <w:tcW w:w="1755" w:type="dxa"/>
            <w:hideMark/>
          </w:tcPr>
          <w:p w14:paraId="4C9EE648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"Организация предоставления дошкольного образования в бюджетном образовательном учреждении"</w:t>
            </w:r>
          </w:p>
        </w:tc>
        <w:tc>
          <w:tcPr>
            <w:tcW w:w="3800" w:type="dxa"/>
            <w:gridSpan w:val="2"/>
            <w:hideMark/>
          </w:tcPr>
          <w:p w14:paraId="06F537C5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мероприятия обеспечивается:</w:t>
            </w:r>
            <w:r w:rsidRPr="00A767DD">
              <w:rPr>
                <w:sz w:val="18"/>
                <w:szCs w:val="18"/>
              </w:rPr>
              <w:br/>
              <w:t xml:space="preserve">- внедрение федеральных государственных стандартов дошкольного образования в муниципальных дошкольных образовательных учреждениях; </w:t>
            </w:r>
            <w:r w:rsidRPr="00A767DD">
              <w:rPr>
                <w:sz w:val="18"/>
                <w:szCs w:val="18"/>
              </w:rPr>
              <w:br/>
              <w:t xml:space="preserve">- увеличение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</w:t>
            </w:r>
            <w:r w:rsidRPr="00A767DD">
              <w:rPr>
                <w:sz w:val="18"/>
                <w:szCs w:val="18"/>
              </w:rPr>
              <w:br/>
              <w:t>- оказание услуги по присмотру и уходу за детьми,</w:t>
            </w:r>
            <w:r w:rsidRPr="00A767DD">
              <w:rPr>
                <w:sz w:val="18"/>
                <w:szCs w:val="18"/>
              </w:rPr>
              <w:br/>
              <w:t>- укрепление материально-технической базы учреждений.</w:t>
            </w:r>
            <w:r w:rsidRPr="00A767DD">
              <w:rPr>
                <w:sz w:val="18"/>
                <w:szCs w:val="18"/>
              </w:rPr>
              <w:br/>
              <w:t xml:space="preserve">- проведение текущих ремонтов зданий. </w:t>
            </w:r>
          </w:p>
        </w:tc>
        <w:tc>
          <w:tcPr>
            <w:tcW w:w="2378" w:type="dxa"/>
            <w:hideMark/>
          </w:tcPr>
          <w:p w14:paraId="08692B5B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Обеспечены доступность и качество дошкольного образования, реализуется ФГОС ДО, развивается материально-техническая база, создана оптимальная сеть образовательных учреждений.</w:t>
            </w:r>
          </w:p>
        </w:tc>
        <w:tc>
          <w:tcPr>
            <w:tcW w:w="1233" w:type="dxa"/>
            <w:hideMark/>
          </w:tcPr>
          <w:p w14:paraId="45B0EAAB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3883AA5D" w14:textId="77777777" w:rsidTr="00FA17F9">
        <w:trPr>
          <w:trHeight w:val="2826"/>
        </w:trPr>
        <w:tc>
          <w:tcPr>
            <w:tcW w:w="1755" w:type="dxa"/>
            <w:hideMark/>
          </w:tcPr>
          <w:p w14:paraId="6026A1E0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"Организация предоставления общедоступного и бесплатного начального, основного общего, среднего общего образования в бюджетных образовательных учреждениях"</w:t>
            </w:r>
          </w:p>
        </w:tc>
        <w:tc>
          <w:tcPr>
            <w:tcW w:w="3800" w:type="dxa"/>
            <w:gridSpan w:val="2"/>
            <w:hideMark/>
          </w:tcPr>
          <w:p w14:paraId="451CE60B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реализации данного мероприятия предусматривается:</w:t>
            </w:r>
            <w:r w:rsidRPr="00A767DD">
              <w:rPr>
                <w:sz w:val="18"/>
                <w:szCs w:val="18"/>
              </w:rPr>
              <w:br/>
              <w:t>- реализация федеральных государственных образовательных стандартов;</w:t>
            </w:r>
            <w:r w:rsidRPr="00A767DD">
              <w:rPr>
                <w:sz w:val="18"/>
                <w:szCs w:val="18"/>
              </w:rPr>
              <w:br/>
              <w:t>- развитие эффективных методов обучения, в том числе широкое применение электронной техники, электронных учебных материалов;</w:t>
            </w:r>
            <w:r w:rsidRPr="00A767DD">
              <w:rPr>
                <w:sz w:val="18"/>
                <w:szCs w:val="18"/>
              </w:rPr>
              <w:br/>
              <w:t xml:space="preserve">- развитие систем и средств дистанционного образования, обеспечивающих повышение доступности качественного образования для обучающихся, в том числе по адаптированным программам; </w:t>
            </w:r>
            <w:r w:rsidRPr="00A767DD">
              <w:rPr>
                <w:sz w:val="18"/>
                <w:szCs w:val="18"/>
              </w:rPr>
              <w:br/>
              <w:t xml:space="preserve">- организация и проведение итоговой аттестации выпускников, мониторингов качества знаний различного уровня; </w:t>
            </w:r>
            <w:r w:rsidRPr="00A767DD">
              <w:rPr>
                <w:sz w:val="18"/>
                <w:szCs w:val="18"/>
              </w:rPr>
              <w:br/>
              <w:t>- развитие материально-технической базы учреждений и проведение текущих ремонтов;</w:t>
            </w:r>
            <w:r w:rsidRPr="00A767DD">
              <w:rPr>
                <w:sz w:val="18"/>
                <w:szCs w:val="18"/>
              </w:rPr>
              <w:br/>
              <w:t>- организация подвоза обучающихся к месту учебы и к месту проведения итоговой аттестации выпускников, а также к месту проведения конкурсов, олимпиад, соревнований различного уровня;</w:t>
            </w:r>
            <w:r w:rsidRPr="00A767DD">
              <w:rPr>
                <w:sz w:val="18"/>
                <w:szCs w:val="18"/>
              </w:rPr>
              <w:br/>
              <w:t>- обеспечение современных требований к условиям обучения обучающихся в образовательных организациях;</w:t>
            </w:r>
            <w:r w:rsidRPr="00A767DD">
              <w:rPr>
                <w:sz w:val="18"/>
                <w:szCs w:val="18"/>
              </w:rPr>
              <w:br/>
              <w:t xml:space="preserve">- обеспечение дошкольного образования и общеобразовательного процесса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</w:t>
            </w:r>
            <w:r w:rsidRPr="00A767DD">
              <w:rPr>
                <w:sz w:val="18"/>
                <w:szCs w:val="18"/>
              </w:rPr>
              <w:br/>
              <w:t xml:space="preserve">- организация бесплатного горячего питания обучающихся, получающих начальное общее образование в муниципальных </w:t>
            </w:r>
            <w:r w:rsidRPr="00A767DD">
              <w:rPr>
                <w:sz w:val="18"/>
                <w:szCs w:val="18"/>
              </w:rPr>
              <w:lastRenderedPageBreak/>
              <w:t>образовательных организациях;      - обеспечение условий для организации питания обучающихся в муниципальных общеобразовательных организациях (БОУ «Нюксенская СОШ», БОУ "Городищенская СОШ");</w:t>
            </w:r>
            <w:r w:rsidRPr="00A767DD">
              <w:rPr>
                <w:sz w:val="18"/>
                <w:szCs w:val="18"/>
              </w:rPr>
              <w:br/>
              <w:t xml:space="preserve">- строительство и реконструкция объектов физической культуры и спорта муниципальной собственности (строительство школьного </w:t>
            </w:r>
            <w:proofErr w:type="spellStart"/>
            <w:r w:rsidRPr="00A767DD">
              <w:rPr>
                <w:sz w:val="18"/>
                <w:szCs w:val="18"/>
              </w:rPr>
              <w:t>министадиона</w:t>
            </w:r>
            <w:proofErr w:type="spellEnd"/>
            <w:r w:rsidRPr="00A767DD">
              <w:rPr>
                <w:sz w:val="18"/>
                <w:szCs w:val="18"/>
              </w:rPr>
              <w:t xml:space="preserve"> в с. Нюксеница на территории БОУ «Нюксенская СОШ», 161380, Вологодская обл., с. Нюксеница, ул. Школьная, 1)</w:t>
            </w:r>
          </w:p>
        </w:tc>
        <w:tc>
          <w:tcPr>
            <w:tcW w:w="2378" w:type="dxa"/>
            <w:hideMark/>
          </w:tcPr>
          <w:p w14:paraId="00B1FB68" w14:textId="02E9B351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lastRenderedPageBreak/>
              <w:t xml:space="preserve">Создана оптимальная сеть общеобразовательных организаций, обеспечена доступность качества услуг, в том числе инклюзивного образования, развивается материально-техническая база,  обеспечен общеобразовательный процесс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 муниципальных общеобразовательных организаций; обеспечена организация бесплатного горячего питания обучающихся, получающих начальное общее образование в муниципальных образовательных организациях; обеспечена реализация мероприятий по соблюдению санитарно-эпидемиологических требований в условиях распространения  коронавирусной инфекции (COVID-19) в </w:t>
            </w:r>
            <w:r w:rsidRPr="00A767DD">
              <w:rPr>
                <w:sz w:val="18"/>
                <w:szCs w:val="18"/>
              </w:rPr>
              <w:lastRenderedPageBreak/>
              <w:t xml:space="preserve">общеобразовательных организациях, построен школьный </w:t>
            </w:r>
            <w:proofErr w:type="spellStart"/>
            <w:r w:rsidRPr="00A767DD">
              <w:rPr>
                <w:sz w:val="18"/>
                <w:szCs w:val="18"/>
              </w:rPr>
              <w:t>министадион</w:t>
            </w:r>
            <w:proofErr w:type="spellEnd"/>
            <w:r w:rsidRPr="00A767DD">
              <w:rPr>
                <w:sz w:val="18"/>
                <w:szCs w:val="18"/>
              </w:rPr>
              <w:t xml:space="preserve"> в с. Нюксеница на территории БОУ «Нюксенская СОШ» по адресу: 161380, Вологодская обл., с. Нюксеница, ул. Школьная, 1; отремонтированы помещения столовой и приобретено новое технологическое оборудование в БОУ "Нюксенская СОШ", приобретено технологическое оборудование для столовой БОУ "Городищенская СОШ".</w:t>
            </w:r>
          </w:p>
        </w:tc>
        <w:tc>
          <w:tcPr>
            <w:tcW w:w="1233" w:type="dxa"/>
            <w:hideMark/>
          </w:tcPr>
          <w:p w14:paraId="47067C3A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lastRenderedPageBreak/>
              <w:t> </w:t>
            </w:r>
          </w:p>
        </w:tc>
      </w:tr>
      <w:tr w:rsidR="00A767DD" w:rsidRPr="00A767DD" w14:paraId="762880D9" w14:textId="77777777" w:rsidTr="00FA17F9">
        <w:trPr>
          <w:trHeight w:val="7216"/>
        </w:trPr>
        <w:tc>
          <w:tcPr>
            <w:tcW w:w="1755" w:type="dxa"/>
            <w:hideMark/>
          </w:tcPr>
          <w:p w14:paraId="2E2B8BDA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"Организация предоставления дополнительного образования в бюджетных образовательных учреждениях"</w:t>
            </w:r>
          </w:p>
        </w:tc>
        <w:tc>
          <w:tcPr>
            <w:tcW w:w="3800" w:type="dxa"/>
            <w:gridSpan w:val="2"/>
            <w:hideMark/>
          </w:tcPr>
          <w:p w14:paraId="57A0EA68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осуществления данного мероприятия предусматривается:</w:t>
            </w:r>
            <w:r w:rsidRPr="00A767DD">
              <w:rPr>
                <w:sz w:val="18"/>
                <w:szCs w:val="18"/>
              </w:rPr>
              <w:br/>
              <w:t>- предоставление субсидии учреждениям, реализующим программы дополнительного образования детей, в рамках исполнения муниципального задания на предоставление услуги по реализации образовательных программ дополнительного образования детей;</w:t>
            </w:r>
            <w:r w:rsidRPr="00A767DD">
              <w:rPr>
                <w:sz w:val="18"/>
                <w:szCs w:val="18"/>
              </w:rPr>
              <w:br/>
              <w:t>- взаимодействие и сотрудничество учреждений дополнительного образования детей с общеобразовательными школами по внедрению программ дополнительного образования в рамках реализации новых учебных планов;</w:t>
            </w:r>
            <w:r w:rsidRPr="00A767DD">
              <w:rPr>
                <w:sz w:val="18"/>
                <w:szCs w:val="18"/>
              </w:rPr>
              <w:br/>
              <w:t>- расширение направленностей деятельности объединений и открытие новых объединений с учетом социального заказа, расширение комплекса социально значимых массовых мероприятий;</w:t>
            </w:r>
            <w:r w:rsidRPr="00A767DD">
              <w:rPr>
                <w:sz w:val="18"/>
                <w:szCs w:val="18"/>
              </w:rPr>
              <w:br/>
              <w:t>- реализация новых форм деятельности дополнительного образования с детьми с ограниченными возможностями здоровья;</w:t>
            </w:r>
            <w:r w:rsidRPr="00A767DD">
              <w:rPr>
                <w:sz w:val="18"/>
                <w:szCs w:val="18"/>
              </w:rPr>
              <w:br/>
              <w:t>- обеспечение равной доступности качественного дополнительного образования для детей реализуется в образовательных организациях района посредством введения системы персонифицированного финансирования дополнительного образования детей, подразумевающей предоставление детям именных сертификатов дополнительного образования.</w:t>
            </w:r>
          </w:p>
        </w:tc>
        <w:tc>
          <w:tcPr>
            <w:tcW w:w="2378" w:type="dxa"/>
            <w:hideMark/>
          </w:tcPr>
          <w:p w14:paraId="534D8B2C" w14:textId="5FD4B285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Повысилась доступность дополнительного образования детей путем внедрения персонифицированного финансирования дополнительного образования в МБУДО "</w:t>
            </w:r>
            <w:proofErr w:type="spellStart"/>
            <w:r w:rsidRPr="00A767DD">
              <w:rPr>
                <w:sz w:val="18"/>
                <w:szCs w:val="18"/>
              </w:rPr>
              <w:t>Нюксенский</w:t>
            </w:r>
            <w:proofErr w:type="spellEnd"/>
            <w:r w:rsidRPr="00A767DD">
              <w:rPr>
                <w:sz w:val="18"/>
                <w:szCs w:val="18"/>
              </w:rPr>
              <w:t xml:space="preserve"> </w:t>
            </w:r>
            <w:proofErr w:type="spellStart"/>
            <w:r w:rsidRPr="00A767DD">
              <w:rPr>
                <w:sz w:val="18"/>
                <w:szCs w:val="18"/>
              </w:rPr>
              <w:t>рДТ</w:t>
            </w:r>
            <w:proofErr w:type="spellEnd"/>
            <w:r w:rsidRPr="00A767DD">
              <w:rPr>
                <w:sz w:val="18"/>
                <w:szCs w:val="18"/>
              </w:rPr>
              <w:t>", реализации общеобразовательных программ дополнительного образования в 6 общеобразовательных учреждениях и 2 дошкольных образовательных организациях. Выполняется целевой показатель по охвату детей дополнительным образованием, развивается материально-техническая база учреждений. В рамках реализации регионального проекта «Успех каждого ребенка» национального проекта «Образование» по мероприятию «Создание новых мест дополнительного образования детей» на созданных 109 новых местах обучается 357 чел.</w:t>
            </w:r>
          </w:p>
        </w:tc>
        <w:tc>
          <w:tcPr>
            <w:tcW w:w="1233" w:type="dxa"/>
            <w:hideMark/>
          </w:tcPr>
          <w:p w14:paraId="60E0E655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1A41956E" w14:textId="77777777" w:rsidTr="00A767DD">
        <w:trPr>
          <w:trHeight w:val="2930"/>
        </w:trPr>
        <w:tc>
          <w:tcPr>
            <w:tcW w:w="1755" w:type="dxa"/>
            <w:hideMark/>
          </w:tcPr>
          <w:p w14:paraId="0AE3EB56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"Обеспечение предоставления мер социальной поддержки отдельным категориям обучающихся в муниципальных образовательных учреждениях"</w:t>
            </w:r>
          </w:p>
        </w:tc>
        <w:tc>
          <w:tcPr>
            <w:tcW w:w="3800" w:type="dxa"/>
            <w:gridSpan w:val="2"/>
            <w:hideMark/>
          </w:tcPr>
          <w:p w14:paraId="64C8084C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мероприятия обеспечивается:</w:t>
            </w:r>
            <w:r w:rsidRPr="00A767DD">
              <w:rPr>
                <w:sz w:val="18"/>
                <w:szCs w:val="18"/>
              </w:rPr>
              <w:br/>
              <w:t>- предоставление компенсации в части родительской платы родителям (законным представителя) детей, посещающих ОО, реализующие программы дошкольного образования;</w:t>
            </w:r>
            <w:r w:rsidRPr="00A767DD">
              <w:rPr>
                <w:sz w:val="18"/>
                <w:szCs w:val="18"/>
              </w:rPr>
              <w:br/>
              <w:t xml:space="preserve">- меры социальной поддержки детям из многодетных семей, в части предоставления денежных выплат на проезд на приобретение комплекта одежды для посещения школьных занятий, спортивной формы и мягкого инвентаря, а также обеспечивается льготное питание детям из малообеспеченных семей. </w:t>
            </w:r>
          </w:p>
        </w:tc>
        <w:tc>
          <w:tcPr>
            <w:tcW w:w="2378" w:type="dxa"/>
            <w:hideMark/>
          </w:tcPr>
          <w:p w14:paraId="68F34571" w14:textId="4C1332DF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соответствии с заявлениями родителей (законных представителей) предоставлены все меры социальной поддержки.</w:t>
            </w:r>
          </w:p>
        </w:tc>
        <w:tc>
          <w:tcPr>
            <w:tcW w:w="1233" w:type="dxa"/>
            <w:hideMark/>
          </w:tcPr>
          <w:p w14:paraId="57BBE73A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67E2F4D4" w14:textId="77777777" w:rsidTr="00A767DD">
        <w:trPr>
          <w:trHeight w:val="2450"/>
        </w:trPr>
        <w:tc>
          <w:tcPr>
            <w:tcW w:w="1755" w:type="dxa"/>
            <w:hideMark/>
          </w:tcPr>
          <w:p w14:paraId="610E6125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lastRenderedPageBreak/>
              <w:t>"Организация методического сопровождения повышения профессиональной компетентности педагогических и руководящих кадров"</w:t>
            </w:r>
          </w:p>
        </w:tc>
        <w:tc>
          <w:tcPr>
            <w:tcW w:w="3800" w:type="dxa"/>
            <w:gridSpan w:val="2"/>
            <w:hideMark/>
          </w:tcPr>
          <w:p w14:paraId="7FB1AD84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данного мероприятия обеспечивается повышение квалификации педагогических и руководящих кадров, проведение методических мероприятий с кадрами, подготовка и публикация информации в СМИ, издание методических материалов (брошюр, стендов, баннеров).</w:t>
            </w:r>
          </w:p>
        </w:tc>
        <w:tc>
          <w:tcPr>
            <w:tcW w:w="2378" w:type="dxa"/>
            <w:hideMark/>
          </w:tcPr>
          <w:p w14:paraId="5E5AA26D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Своевременно проводятся повышение квалификации педагогических и руководящих кадров, методические мероприятия с кадрами, подготовка и публикация информации в СМИ</w:t>
            </w:r>
          </w:p>
        </w:tc>
        <w:tc>
          <w:tcPr>
            <w:tcW w:w="1233" w:type="dxa"/>
            <w:hideMark/>
          </w:tcPr>
          <w:p w14:paraId="56162B01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245F594B" w14:textId="77777777" w:rsidTr="00A767DD">
        <w:trPr>
          <w:trHeight w:val="1960"/>
        </w:trPr>
        <w:tc>
          <w:tcPr>
            <w:tcW w:w="1755" w:type="dxa"/>
            <w:hideMark/>
          </w:tcPr>
          <w:p w14:paraId="08D745A1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"Развитие системы поддержки талантливых детей в образовательных учреждениях"</w:t>
            </w:r>
          </w:p>
        </w:tc>
        <w:tc>
          <w:tcPr>
            <w:tcW w:w="3800" w:type="dxa"/>
            <w:gridSpan w:val="2"/>
            <w:hideMark/>
          </w:tcPr>
          <w:p w14:paraId="4596F872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данного мероприятия финансируются расходы на проведение различных мероприятий с детьми (приобретение бланков грамот и дипломов, канцелярских товаров, оплата организационного взноса, приобретение подарков и призов, проезд и проживание), на выплату премий обучающимся за достигнутые успехи, на развитие материально-технической базы учреждений для развития индивидуальных творческих способностей детей.</w:t>
            </w:r>
          </w:p>
        </w:tc>
        <w:tc>
          <w:tcPr>
            <w:tcW w:w="2378" w:type="dxa"/>
            <w:hideMark/>
          </w:tcPr>
          <w:p w14:paraId="4BC607C7" w14:textId="69645163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Своевременно финансируются мероприятия, проводимые с целью выявления и поддержки талантливых детей в образовательных организациях.</w:t>
            </w:r>
          </w:p>
        </w:tc>
        <w:tc>
          <w:tcPr>
            <w:tcW w:w="1233" w:type="dxa"/>
            <w:hideMark/>
          </w:tcPr>
          <w:p w14:paraId="07253962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79F85EF1" w14:textId="77777777" w:rsidTr="00A767DD">
        <w:trPr>
          <w:trHeight w:val="2420"/>
        </w:trPr>
        <w:tc>
          <w:tcPr>
            <w:tcW w:w="1755" w:type="dxa"/>
            <w:hideMark/>
          </w:tcPr>
          <w:p w14:paraId="78F14558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"Организация содержательного досуга детей в каникулярное время"</w:t>
            </w:r>
          </w:p>
        </w:tc>
        <w:tc>
          <w:tcPr>
            <w:tcW w:w="3800" w:type="dxa"/>
            <w:gridSpan w:val="2"/>
            <w:hideMark/>
          </w:tcPr>
          <w:p w14:paraId="5AFE3C86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В рамках данного мероприятия обеспечивается организация различных форм каникулярного отдыха детей (экспедиции, экскурсии, лагеря, походы, сборы и другие формы организации досуга обучающихся). </w:t>
            </w:r>
          </w:p>
        </w:tc>
        <w:tc>
          <w:tcPr>
            <w:tcW w:w="2378" w:type="dxa"/>
            <w:hideMark/>
          </w:tcPr>
          <w:p w14:paraId="6664CEBF" w14:textId="54569C5C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летний каникулярный период 2023 года во всех образовательных учреждениях досуг детей организован в очном формате, на свежем воздухе, а также посредством сетевого взаимодействия с учреждениями культуры. В период данных каникул проводились мастер-классы, конкурсы и в дистанционном формате.</w:t>
            </w:r>
          </w:p>
        </w:tc>
        <w:tc>
          <w:tcPr>
            <w:tcW w:w="1233" w:type="dxa"/>
            <w:hideMark/>
          </w:tcPr>
          <w:p w14:paraId="445C6F12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58F5DF7F" w14:textId="77777777" w:rsidTr="00A767DD">
        <w:trPr>
          <w:trHeight w:val="3070"/>
        </w:trPr>
        <w:tc>
          <w:tcPr>
            <w:tcW w:w="1755" w:type="dxa"/>
            <w:hideMark/>
          </w:tcPr>
          <w:p w14:paraId="485F3DE9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"Реализация регионального проекта «Цифровая образовательная среда»</w:t>
            </w:r>
          </w:p>
        </w:tc>
        <w:tc>
          <w:tcPr>
            <w:tcW w:w="3800" w:type="dxa"/>
            <w:gridSpan w:val="2"/>
            <w:hideMark/>
          </w:tcPr>
          <w:p w14:paraId="08D6DEF3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осуществления данного мероприятия предусматривается предоставление субсидии муниципальным общеобразовательным организациям (БОУ «Нюксенская СОШ», БОУ «Городищенская СОШ») на:</w:t>
            </w:r>
            <w:r w:rsidRPr="00A767DD">
              <w:rPr>
                <w:sz w:val="18"/>
                <w:szCs w:val="18"/>
              </w:rPr>
              <w:br/>
              <w:t>- приобретение средств вычислительной техники;</w:t>
            </w:r>
            <w:r w:rsidRPr="00A767DD">
              <w:rPr>
                <w:sz w:val="18"/>
                <w:szCs w:val="18"/>
              </w:rPr>
              <w:br/>
              <w:t>- приобретение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контенту, а также автоматизацию и повышение эффективности организационно-управленческих процессов в общеобразовательных организациях, включая повышение квалификации сотрудников и педагогов.</w:t>
            </w:r>
          </w:p>
        </w:tc>
        <w:tc>
          <w:tcPr>
            <w:tcW w:w="2378" w:type="dxa"/>
            <w:hideMark/>
          </w:tcPr>
          <w:p w14:paraId="3633D8CF" w14:textId="26940239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В рамках реализации регионального проекта "Цифровая образовательная среда" </w:t>
            </w:r>
            <w:r w:rsidR="00FA17F9" w:rsidRPr="00A767DD">
              <w:rPr>
                <w:sz w:val="18"/>
                <w:szCs w:val="18"/>
              </w:rPr>
              <w:t>материально</w:t>
            </w:r>
            <w:r w:rsidRPr="00A767DD">
              <w:rPr>
                <w:sz w:val="18"/>
                <w:szCs w:val="18"/>
              </w:rPr>
              <w:t>-техническая база БОУ "Городищенская СОШ" в 2023 году пополнена новым цифровым оборудованием.</w:t>
            </w:r>
          </w:p>
        </w:tc>
        <w:tc>
          <w:tcPr>
            <w:tcW w:w="1233" w:type="dxa"/>
            <w:hideMark/>
          </w:tcPr>
          <w:p w14:paraId="7E115071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245CC105" w14:textId="77777777" w:rsidTr="00A767DD">
        <w:trPr>
          <w:trHeight w:val="4160"/>
        </w:trPr>
        <w:tc>
          <w:tcPr>
            <w:tcW w:w="1755" w:type="dxa"/>
            <w:hideMark/>
          </w:tcPr>
          <w:p w14:paraId="6B8BECC4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lastRenderedPageBreak/>
              <w:t>"Реализация регионального проекта "Современная школа"</w:t>
            </w:r>
          </w:p>
        </w:tc>
        <w:tc>
          <w:tcPr>
            <w:tcW w:w="3800" w:type="dxa"/>
            <w:gridSpan w:val="2"/>
            <w:hideMark/>
          </w:tcPr>
          <w:p w14:paraId="72070F0A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обновление материально-технической базы для формирования у обучающихся современных технологических и гуманитарных навыков, 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(БОУ «Нюксенская СОШ», БОУ «Городищенская СОШ»),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 (БОУ «</w:t>
            </w:r>
            <w:proofErr w:type="spellStart"/>
            <w:r w:rsidRPr="00A767DD">
              <w:rPr>
                <w:sz w:val="18"/>
                <w:szCs w:val="18"/>
              </w:rPr>
              <w:t>Игмасская</w:t>
            </w:r>
            <w:proofErr w:type="spellEnd"/>
            <w:r w:rsidRPr="00A767DD">
              <w:rPr>
                <w:sz w:val="18"/>
                <w:szCs w:val="18"/>
              </w:rPr>
              <w:t xml:space="preserve"> ООШ», БОУ «</w:t>
            </w:r>
            <w:proofErr w:type="spellStart"/>
            <w:r w:rsidRPr="00A767DD">
              <w:rPr>
                <w:sz w:val="18"/>
                <w:szCs w:val="18"/>
              </w:rPr>
              <w:t>Левашская</w:t>
            </w:r>
            <w:proofErr w:type="spellEnd"/>
            <w:r w:rsidRPr="00A767DD">
              <w:rPr>
                <w:sz w:val="18"/>
                <w:szCs w:val="18"/>
              </w:rPr>
              <w:t xml:space="preserve"> ООШ»)</w:t>
            </w:r>
          </w:p>
        </w:tc>
        <w:tc>
          <w:tcPr>
            <w:tcW w:w="2378" w:type="dxa"/>
            <w:hideMark/>
          </w:tcPr>
          <w:p w14:paraId="13D8EBF2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Проводится обновление материально-технической базы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"Точка роста" в БОУ "Нюксенская СОШ", БОУ "Городищенская СОШ". С 30 сентября 2021 года функционирует центр образования естественно-научной и технологической направленностей "Точка роста" в БОУ "</w:t>
            </w:r>
            <w:proofErr w:type="spellStart"/>
            <w:r w:rsidRPr="00A767DD">
              <w:rPr>
                <w:sz w:val="18"/>
                <w:szCs w:val="18"/>
              </w:rPr>
              <w:t>Игмасская</w:t>
            </w:r>
            <w:proofErr w:type="spellEnd"/>
            <w:r w:rsidRPr="00A767DD">
              <w:rPr>
                <w:sz w:val="18"/>
                <w:szCs w:val="18"/>
              </w:rPr>
              <w:t xml:space="preserve"> ООШ", в сентябре 2023 года открыта "Точка роста" в БОУ "</w:t>
            </w:r>
            <w:proofErr w:type="spellStart"/>
            <w:r w:rsidRPr="00A767DD">
              <w:rPr>
                <w:sz w:val="18"/>
                <w:szCs w:val="18"/>
              </w:rPr>
              <w:t>Левашская</w:t>
            </w:r>
            <w:proofErr w:type="spellEnd"/>
            <w:r w:rsidRPr="00A767DD">
              <w:rPr>
                <w:sz w:val="18"/>
                <w:szCs w:val="18"/>
              </w:rPr>
              <w:t xml:space="preserve"> ООШ".</w:t>
            </w:r>
          </w:p>
        </w:tc>
        <w:tc>
          <w:tcPr>
            <w:tcW w:w="1233" w:type="dxa"/>
            <w:hideMark/>
          </w:tcPr>
          <w:p w14:paraId="03E05964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76DA3502" w14:textId="77777777" w:rsidTr="00A767DD">
        <w:trPr>
          <w:trHeight w:val="1840"/>
        </w:trPr>
        <w:tc>
          <w:tcPr>
            <w:tcW w:w="1755" w:type="dxa"/>
            <w:hideMark/>
          </w:tcPr>
          <w:p w14:paraId="156593AB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Реализация регионального проекта "Успех каждого ребенка"</w:t>
            </w:r>
          </w:p>
        </w:tc>
        <w:tc>
          <w:tcPr>
            <w:tcW w:w="3800" w:type="dxa"/>
            <w:gridSpan w:val="2"/>
            <w:hideMark/>
          </w:tcPr>
          <w:p w14:paraId="74DEB918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осуществления данного мероприятия предусматривается предоставление субсидий муниципальным образовательным учреждениям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спортом.</w:t>
            </w:r>
          </w:p>
        </w:tc>
        <w:tc>
          <w:tcPr>
            <w:tcW w:w="2378" w:type="dxa"/>
            <w:hideMark/>
          </w:tcPr>
          <w:p w14:paraId="1F6FD3D8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Во всех 6 общеобразовательных организациях округа созданы школьные спортивные клубы для занятий физической культурой и спортом.</w:t>
            </w:r>
          </w:p>
        </w:tc>
        <w:tc>
          <w:tcPr>
            <w:tcW w:w="1233" w:type="dxa"/>
            <w:hideMark/>
          </w:tcPr>
          <w:p w14:paraId="201EBE57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01ABE611" w14:textId="77777777" w:rsidTr="00A767DD">
        <w:trPr>
          <w:trHeight w:val="1845"/>
        </w:trPr>
        <w:tc>
          <w:tcPr>
            <w:tcW w:w="1755" w:type="dxa"/>
            <w:hideMark/>
          </w:tcPr>
          <w:p w14:paraId="2C3076ED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«Строительство, реконструкция, капитальный ремонт и ремонт образовательных организаций».</w:t>
            </w:r>
          </w:p>
        </w:tc>
        <w:tc>
          <w:tcPr>
            <w:tcW w:w="3800" w:type="dxa"/>
            <w:gridSpan w:val="2"/>
            <w:hideMark/>
          </w:tcPr>
          <w:p w14:paraId="5A4F3CD6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осуществления данного мероприятия предусматривается предоставление субсидии муниципальным общеобразовательным организациям на разработку проектно-сметной документации на строительство, реконструкцию, капитальный ремонт и ремонт образовательных организаций муниципальной собственности: разработка проектно-сметной документации для строительства нового здания БОУ «</w:t>
            </w:r>
            <w:proofErr w:type="spellStart"/>
            <w:r w:rsidRPr="00A767DD">
              <w:rPr>
                <w:sz w:val="18"/>
                <w:szCs w:val="18"/>
              </w:rPr>
              <w:t>Лесютинская</w:t>
            </w:r>
            <w:proofErr w:type="spellEnd"/>
            <w:r w:rsidRPr="00A767DD">
              <w:rPr>
                <w:sz w:val="18"/>
                <w:szCs w:val="18"/>
              </w:rPr>
              <w:t xml:space="preserve"> ООШ».</w:t>
            </w:r>
          </w:p>
        </w:tc>
        <w:tc>
          <w:tcPr>
            <w:tcW w:w="2378" w:type="dxa"/>
            <w:hideMark/>
          </w:tcPr>
          <w:p w14:paraId="2CDDB64F" w14:textId="556E9897" w:rsidR="00A767DD" w:rsidRPr="00A767DD" w:rsidRDefault="00FA17F9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Разработана</w:t>
            </w:r>
            <w:r w:rsidR="00A767DD" w:rsidRPr="00A767DD">
              <w:rPr>
                <w:sz w:val="18"/>
                <w:szCs w:val="18"/>
              </w:rPr>
              <w:t xml:space="preserve"> проектно-сметная документация для строительства нового здания БОУ «</w:t>
            </w:r>
            <w:proofErr w:type="spellStart"/>
            <w:r w:rsidR="00A767DD" w:rsidRPr="00A767DD">
              <w:rPr>
                <w:sz w:val="18"/>
                <w:szCs w:val="18"/>
              </w:rPr>
              <w:t>Лесютинская</w:t>
            </w:r>
            <w:proofErr w:type="spellEnd"/>
            <w:r w:rsidR="00A767DD" w:rsidRPr="00A767DD">
              <w:rPr>
                <w:sz w:val="18"/>
                <w:szCs w:val="18"/>
              </w:rPr>
              <w:t xml:space="preserve"> ООШ».</w:t>
            </w:r>
          </w:p>
        </w:tc>
        <w:tc>
          <w:tcPr>
            <w:tcW w:w="1233" w:type="dxa"/>
            <w:hideMark/>
          </w:tcPr>
          <w:p w14:paraId="50A7C300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0E740A9A" w14:textId="77777777" w:rsidTr="00A767DD">
        <w:trPr>
          <w:trHeight w:val="1860"/>
        </w:trPr>
        <w:tc>
          <w:tcPr>
            <w:tcW w:w="1755" w:type="dxa"/>
            <w:hideMark/>
          </w:tcPr>
          <w:p w14:paraId="3AA5D512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«Реализация регионального проекта «Патриотическое воспитание граждан Российской Федерации (Вологодская область)».</w:t>
            </w:r>
          </w:p>
        </w:tc>
        <w:tc>
          <w:tcPr>
            <w:tcW w:w="3800" w:type="dxa"/>
            <w:gridSpan w:val="2"/>
            <w:noWrap/>
            <w:hideMark/>
          </w:tcPr>
          <w:p w14:paraId="06EBE48B" w14:textId="77777777" w:rsidR="00A767DD" w:rsidRPr="00A767DD" w:rsidRDefault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рамках данного мероприятия финансируются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78" w:type="dxa"/>
            <w:hideMark/>
          </w:tcPr>
          <w:p w14:paraId="22AB5A2D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 4 общеобразовательных организациях округа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33" w:type="dxa"/>
            <w:hideMark/>
          </w:tcPr>
          <w:p w14:paraId="22AF343C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676859AD" w14:textId="77777777" w:rsidTr="00A767DD">
        <w:trPr>
          <w:trHeight w:val="290"/>
        </w:trPr>
        <w:tc>
          <w:tcPr>
            <w:tcW w:w="7933" w:type="dxa"/>
            <w:gridSpan w:val="4"/>
            <w:noWrap/>
            <w:hideMark/>
          </w:tcPr>
          <w:p w14:paraId="14C76321" w14:textId="155209BE" w:rsidR="00A767DD" w:rsidRPr="00FA17F9" w:rsidRDefault="00A767DD" w:rsidP="00A767DD">
            <w:pPr>
              <w:jc w:val="both"/>
              <w:rPr>
                <w:sz w:val="22"/>
                <w:szCs w:val="22"/>
              </w:rPr>
            </w:pPr>
            <w:r w:rsidRPr="00FA17F9">
              <w:rPr>
                <w:sz w:val="22"/>
                <w:szCs w:val="22"/>
              </w:rPr>
              <w:t> </w:t>
            </w:r>
            <w:r w:rsidR="00FA17F9" w:rsidRPr="00FA17F9">
              <w:rPr>
                <w:sz w:val="22"/>
                <w:szCs w:val="22"/>
              </w:rPr>
              <w:t>Подпрограмма 2 «Обеспечение создания условий для реализации программы»</w:t>
            </w:r>
          </w:p>
        </w:tc>
        <w:tc>
          <w:tcPr>
            <w:tcW w:w="1233" w:type="dxa"/>
            <w:hideMark/>
          </w:tcPr>
          <w:p w14:paraId="4032B0C5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1A99D68E" w14:textId="77777777" w:rsidTr="00A767DD">
        <w:trPr>
          <w:trHeight w:val="3530"/>
        </w:trPr>
        <w:tc>
          <w:tcPr>
            <w:tcW w:w="1755" w:type="dxa"/>
            <w:hideMark/>
          </w:tcPr>
          <w:p w14:paraId="294528E0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lastRenderedPageBreak/>
              <w:t>Обеспечение деятельности управления образования</w:t>
            </w:r>
          </w:p>
        </w:tc>
        <w:tc>
          <w:tcPr>
            <w:tcW w:w="3800" w:type="dxa"/>
            <w:gridSpan w:val="2"/>
            <w:hideMark/>
          </w:tcPr>
          <w:p w14:paraId="5D3DE9D9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Оказание всесторонней помощи педагогическим работникам, способствующей их развитию и самоопределению на протяжении всей профессиональной деятельности, а также повышение их профессионального мастерства и качества образовательной деятельности. Организация работы по оказанию методической помощи муниципальным общеобразовательным учреждениям, реализующим основные общеобразовательные программы – образовательные программы начального общего, основного общего, среднего общего образования. Проведение мероприятия по предупреждению детского дорожно-транспортного травматизма, в части создания необходимых условий для охраны здоровья обучающихся по обеспечению </w:t>
            </w:r>
            <w:proofErr w:type="spellStart"/>
            <w:r w:rsidRPr="00A767DD">
              <w:rPr>
                <w:sz w:val="18"/>
                <w:szCs w:val="18"/>
              </w:rPr>
              <w:t>световозвращающими</w:t>
            </w:r>
            <w:proofErr w:type="spellEnd"/>
            <w:r w:rsidRPr="00A767DD">
              <w:rPr>
                <w:sz w:val="18"/>
                <w:szCs w:val="18"/>
              </w:rPr>
              <w:t xml:space="preserve"> приспособлениями обучающихся 2-6-х классов муниципальных общеобразовательных организаций. </w:t>
            </w:r>
          </w:p>
        </w:tc>
        <w:tc>
          <w:tcPr>
            <w:tcW w:w="2378" w:type="dxa"/>
            <w:hideMark/>
          </w:tcPr>
          <w:p w14:paraId="2B4106D2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Полномочия, предусмотренные Положением об управлении образованием, исполняются в полном объёме. </w:t>
            </w:r>
          </w:p>
        </w:tc>
        <w:tc>
          <w:tcPr>
            <w:tcW w:w="1233" w:type="dxa"/>
            <w:hideMark/>
          </w:tcPr>
          <w:p w14:paraId="78AF69B9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41F9CEB0" w14:textId="77777777" w:rsidTr="00A767DD">
        <w:trPr>
          <w:trHeight w:val="1950"/>
        </w:trPr>
        <w:tc>
          <w:tcPr>
            <w:tcW w:w="1755" w:type="dxa"/>
            <w:hideMark/>
          </w:tcPr>
          <w:p w14:paraId="1AC8B791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Реализация мероприятий по предупреждению детского дорожно-транспортного травматизма</w:t>
            </w:r>
          </w:p>
        </w:tc>
        <w:tc>
          <w:tcPr>
            <w:tcW w:w="3800" w:type="dxa"/>
            <w:gridSpan w:val="2"/>
            <w:hideMark/>
          </w:tcPr>
          <w:p w14:paraId="2136EF13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Проведение мероприятия по предупреждению детского дорожно-транспортного травматизма, в части создания необходимых условий для охраны здоровья обучающихся по обеспечению </w:t>
            </w:r>
            <w:proofErr w:type="spellStart"/>
            <w:r w:rsidRPr="00A767DD">
              <w:rPr>
                <w:sz w:val="18"/>
                <w:szCs w:val="18"/>
              </w:rPr>
              <w:t>световозвращающими</w:t>
            </w:r>
            <w:proofErr w:type="spellEnd"/>
            <w:r w:rsidRPr="00A767DD">
              <w:rPr>
                <w:sz w:val="18"/>
                <w:szCs w:val="18"/>
              </w:rPr>
              <w:t xml:space="preserve"> приспособлениями обучающихся 2-6-х классов муниципальных общеобразовательных организаций</w:t>
            </w:r>
          </w:p>
        </w:tc>
        <w:tc>
          <w:tcPr>
            <w:tcW w:w="2378" w:type="dxa"/>
            <w:hideMark/>
          </w:tcPr>
          <w:p w14:paraId="537E649F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Все обучающиеся 2-6-х классов общеобразовательных организаций округа обеспечены </w:t>
            </w:r>
            <w:proofErr w:type="spellStart"/>
            <w:r w:rsidRPr="00A767DD">
              <w:rPr>
                <w:sz w:val="18"/>
                <w:szCs w:val="18"/>
              </w:rPr>
              <w:t>световозвращающими</w:t>
            </w:r>
            <w:proofErr w:type="spellEnd"/>
            <w:r w:rsidRPr="00A767DD">
              <w:rPr>
                <w:sz w:val="18"/>
                <w:szCs w:val="18"/>
              </w:rPr>
              <w:t xml:space="preserve"> приспособлениями</w:t>
            </w:r>
          </w:p>
        </w:tc>
        <w:tc>
          <w:tcPr>
            <w:tcW w:w="1233" w:type="dxa"/>
            <w:hideMark/>
          </w:tcPr>
          <w:p w14:paraId="32E714DC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04797F53" w14:textId="77777777" w:rsidTr="00A767DD">
        <w:trPr>
          <w:trHeight w:val="2070"/>
        </w:trPr>
        <w:tc>
          <w:tcPr>
            <w:tcW w:w="1755" w:type="dxa"/>
            <w:hideMark/>
          </w:tcPr>
          <w:p w14:paraId="277B17B9" w14:textId="60D564D8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Реализация регионального проекта "Патриот</w:t>
            </w:r>
            <w:r>
              <w:rPr>
                <w:sz w:val="18"/>
                <w:szCs w:val="18"/>
              </w:rPr>
              <w:t>и</w:t>
            </w:r>
            <w:r w:rsidRPr="00A767DD">
              <w:rPr>
                <w:sz w:val="18"/>
                <w:szCs w:val="18"/>
              </w:rPr>
              <w:t>ческое</w:t>
            </w:r>
            <w:r>
              <w:rPr>
                <w:sz w:val="18"/>
                <w:szCs w:val="18"/>
              </w:rPr>
              <w:t xml:space="preserve"> </w:t>
            </w:r>
            <w:r w:rsidRPr="00A767DD">
              <w:rPr>
                <w:sz w:val="18"/>
                <w:szCs w:val="18"/>
              </w:rPr>
              <w:t>воспитание граждан Российской Федерации"</w:t>
            </w:r>
          </w:p>
        </w:tc>
        <w:tc>
          <w:tcPr>
            <w:tcW w:w="3800" w:type="dxa"/>
            <w:gridSpan w:val="2"/>
            <w:hideMark/>
          </w:tcPr>
          <w:p w14:paraId="3849C942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Приобретение товаров (работ, услуг) в целях оснащения муниципальных образований области,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378" w:type="dxa"/>
            <w:hideMark/>
          </w:tcPr>
          <w:p w14:paraId="01BAB389" w14:textId="3729D71E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Все 6 общеобразовательных организаций Нюксенского муниципального округа осна</w:t>
            </w:r>
            <w:r>
              <w:rPr>
                <w:sz w:val="18"/>
                <w:szCs w:val="18"/>
              </w:rPr>
              <w:t>щ</w:t>
            </w:r>
            <w:r w:rsidRPr="00A767DD">
              <w:rPr>
                <w:sz w:val="18"/>
                <w:szCs w:val="18"/>
              </w:rPr>
              <w:t>ены государственными символами Российской Федерации</w:t>
            </w:r>
          </w:p>
        </w:tc>
        <w:tc>
          <w:tcPr>
            <w:tcW w:w="1233" w:type="dxa"/>
            <w:noWrap/>
            <w:hideMark/>
          </w:tcPr>
          <w:p w14:paraId="728637FA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  <w:tr w:rsidR="00A767DD" w:rsidRPr="00A767DD" w14:paraId="75720B29" w14:textId="77777777" w:rsidTr="00A767DD">
        <w:trPr>
          <w:trHeight w:val="1570"/>
        </w:trPr>
        <w:tc>
          <w:tcPr>
            <w:tcW w:w="1755" w:type="dxa"/>
            <w:hideMark/>
          </w:tcPr>
          <w:p w14:paraId="44164B59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Приобретение услуг распределительно-логистического центра</w:t>
            </w:r>
          </w:p>
        </w:tc>
        <w:tc>
          <w:tcPr>
            <w:tcW w:w="3800" w:type="dxa"/>
            <w:gridSpan w:val="2"/>
            <w:hideMark/>
          </w:tcPr>
          <w:p w14:paraId="26557804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 xml:space="preserve"> Реализация мероприятия, направленная на приобретение услуг распределительно-логистического центра на поставки продовольственных товаров для муниципальных общеобразовательных организаций.</w:t>
            </w:r>
          </w:p>
        </w:tc>
        <w:tc>
          <w:tcPr>
            <w:tcW w:w="2378" w:type="dxa"/>
            <w:hideMark/>
          </w:tcPr>
          <w:p w14:paraId="37E9ED66" w14:textId="77777777" w:rsidR="00A767DD" w:rsidRPr="00A767DD" w:rsidRDefault="00A767DD" w:rsidP="00A767DD">
            <w:pPr>
              <w:jc w:val="both"/>
              <w:rPr>
                <w:sz w:val="18"/>
                <w:szCs w:val="18"/>
              </w:rPr>
            </w:pPr>
            <w:r w:rsidRPr="00A767DD">
              <w:rPr>
                <w:sz w:val="18"/>
                <w:szCs w:val="18"/>
              </w:rPr>
              <w:t>5 образовательных организаций округа пользуются услугами распределительно-логистического центра на поставки продовольственных товаров</w:t>
            </w:r>
          </w:p>
        </w:tc>
        <w:tc>
          <w:tcPr>
            <w:tcW w:w="1233" w:type="dxa"/>
            <w:noWrap/>
            <w:hideMark/>
          </w:tcPr>
          <w:p w14:paraId="24452185" w14:textId="77777777" w:rsidR="00A767DD" w:rsidRPr="00A767DD" w:rsidRDefault="00A767DD" w:rsidP="00A767DD">
            <w:pPr>
              <w:jc w:val="both"/>
              <w:rPr>
                <w:sz w:val="28"/>
                <w:szCs w:val="28"/>
              </w:rPr>
            </w:pPr>
            <w:r w:rsidRPr="00A767DD">
              <w:rPr>
                <w:sz w:val="28"/>
                <w:szCs w:val="28"/>
              </w:rPr>
              <w:t> </w:t>
            </w:r>
          </w:p>
        </w:tc>
      </w:tr>
    </w:tbl>
    <w:p w14:paraId="3AA9A6D4" w14:textId="7496F503" w:rsidR="00D53CCE" w:rsidRPr="00C91FC2" w:rsidRDefault="00D53CCE" w:rsidP="00C874CB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202</w:t>
      </w:r>
      <w:r w:rsidR="0051764A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 году управлением образования закупки товаров, работ и услуг проводились путем организации процедур в соответствии с Федеральным законом № 44-</w:t>
      </w:r>
      <w:r w:rsidRPr="00EA6C7B">
        <w:rPr>
          <w:color w:val="4A442A" w:themeColor="background2" w:themeShade="40"/>
          <w:sz w:val="28"/>
          <w:szCs w:val="28"/>
        </w:rPr>
        <w:t xml:space="preserve">ФЗ </w:t>
      </w:r>
      <w:r w:rsidRPr="00DC19F8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 Заключено договоров за 202</w:t>
      </w:r>
      <w:r w:rsidR="0051764A">
        <w:rPr>
          <w:sz w:val="28"/>
          <w:szCs w:val="28"/>
        </w:rPr>
        <w:t>3</w:t>
      </w:r>
      <w:r w:rsidRPr="00DC19F8">
        <w:rPr>
          <w:sz w:val="28"/>
          <w:szCs w:val="28"/>
        </w:rPr>
        <w:t xml:space="preserve"> год – </w:t>
      </w:r>
      <w:r w:rsidR="0051764A">
        <w:rPr>
          <w:sz w:val="28"/>
          <w:szCs w:val="28"/>
        </w:rPr>
        <w:t xml:space="preserve">48, из них с применением открытого конкурса -2, аукциона в электронной форме </w:t>
      </w:r>
      <w:r w:rsidR="00AF7E74">
        <w:rPr>
          <w:sz w:val="28"/>
          <w:szCs w:val="28"/>
        </w:rPr>
        <w:t>–</w:t>
      </w:r>
      <w:r w:rsidR="0051764A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21.</w:t>
      </w:r>
      <w:r w:rsidRPr="00DC19F8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Общая сумма составила</w:t>
      </w:r>
      <w:r w:rsidRPr="00DC19F8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6</w:t>
      </w:r>
      <w:r w:rsidR="005D46C7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217</w:t>
      </w:r>
      <w:r w:rsidR="005D46C7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898,78</w:t>
      </w:r>
      <w:r w:rsidRPr="00DC19F8">
        <w:rPr>
          <w:sz w:val="28"/>
          <w:szCs w:val="28"/>
        </w:rPr>
        <w:t xml:space="preserve"> руб. </w:t>
      </w:r>
      <w:r w:rsidR="00AF7E74">
        <w:rPr>
          <w:sz w:val="28"/>
          <w:szCs w:val="28"/>
        </w:rPr>
        <w:t>С использованием</w:t>
      </w:r>
      <w:r w:rsidRPr="00DC19F8">
        <w:rPr>
          <w:sz w:val="28"/>
          <w:szCs w:val="28"/>
        </w:rPr>
        <w:t xml:space="preserve"> системы «Электронный магазин»</w:t>
      </w:r>
      <w:r w:rsidR="00AF7E74">
        <w:rPr>
          <w:sz w:val="28"/>
          <w:szCs w:val="28"/>
        </w:rPr>
        <w:t xml:space="preserve"> проведено 4 закупки на сумму 161</w:t>
      </w:r>
      <w:r w:rsidR="005D46C7">
        <w:rPr>
          <w:sz w:val="28"/>
          <w:szCs w:val="28"/>
        </w:rPr>
        <w:t xml:space="preserve"> </w:t>
      </w:r>
      <w:r w:rsidR="00AF7E74">
        <w:rPr>
          <w:sz w:val="28"/>
          <w:szCs w:val="28"/>
        </w:rPr>
        <w:t>260,00 руб.</w:t>
      </w:r>
    </w:p>
    <w:p w14:paraId="04F8E4FB" w14:textId="77777777" w:rsidR="00C459FA" w:rsidRDefault="00C459FA" w:rsidP="00C91FC2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14:paraId="1E7774AD" w14:textId="58DC6ABA" w:rsidR="00D53CCE" w:rsidRPr="004412EC" w:rsidRDefault="00D53CCE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4412EC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1AF74946" w14:textId="1BC2C4E5" w:rsidR="00030DA3" w:rsidRDefault="00030DA3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color w:val="7030A0"/>
          <w:sz w:val="28"/>
          <w:szCs w:val="28"/>
        </w:rPr>
      </w:pPr>
    </w:p>
    <w:p w14:paraId="491C622A" w14:textId="44B28E5E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lastRenderedPageBreak/>
        <w:t xml:space="preserve">Сведения об исполнении бюджета представлены в </w:t>
      </w:r>
      <w:r w:rsidRPr="00C91FC2">
        <w:rPr>
          <w:b/>
          <w:sz w:val="28"/>
          <w:szCs w:val="28"/>
        </w:rPr>
        <w:t>форме 0503</w:t>
      </w:r>
      <w:r>
        <w:rPr>
          <w:b/>
          <w:sz w:val="28"/>
          <w:szCs w:val="28"/>
        </w:rPr>
        <w:t>1</w:t>
      </w:r>
      <w:r w:rsidR="00F62667">
        <w:rPr>
          <w:b/>
          <w:sz w:val="28"/>
          <w:szCs w:val="28"/>
        </w:rPr>
        <w:t>64</w:t>
      </w:r>
      <w:r w:rsidRPr="006C0D44">
        <w:rPr>
          <w:sz w:val="28"/>
          <w:szCs w:val="28"/>
        </w:rPr>
        <w:t>.</w:t>
      </w:r>
      <w:r w:rsidRPr="00C91FC2">
        <w:rPr>
          <w:sz w:val="28"/>
          <w:szCs w:val="28"/>
        </w:rPr>
        <w:t xml:space="preserve"> </w:t>
      </w:r>
    </w:p>
    <w:p w14:paraId="60EEB1AF" w14:textId="769CFEEC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Доходы по учреждению исполнены в сумме</w:t>
      </w:r>
      <w:r>
        <w:rPr>
          <w:sz w:val="28"/>
          <w:szCs w:val="28"/>
        </w:rPr>
        <w:t xml:space="preserve"> 85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022,28</w:t>
      </w:r>
      <w:r w:rsidRPr="00C91FC2">
        <w:rPr>
          <w:sz w:val="28"/>
          <w:szCs w:val="28"/>
        </w:rPr>
        <w:t xml:space="preserve"> руб., </w:t>
      </w:r>
      <w:r>
        <w:rPr>
          <w:sz w:val="28"/>
          <w:szCs w:val="28"/>
        </w:rPr>
        <w:t xml:space="preserve">или на 99,97% </w:t>
      </w:r>
      <w:r w:rsidRPr="00C91FC2">
        <w:rPr>
          <w:sz w:val="28"/>
          <w:szCs w:val="28"/>
        </w:rPr>
        <w:t>из них:</w:t>
      </w:r>
      <w:r>
        <w:rPr>
          <w:sz w:val="28"/>
          <w:szCs w:val="28"/>
        </w:rPr>
        <w:t xml:space="preserve"> 5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276,32</w:t>
      </w:r>
      <w:r w:rsidRPr="00C91FC2">
        <w:rPr>
          <w:sz w:val="28"/>
          <w:szCs w:val="28"/>
        </w:rPr>
        <w:t xml:space="preserve"> руб. </w:t>
      </w:r>
      <w:r>
        <w:rPr>
          <w:sz w:val="28"/>
          <w:szCs w:val="28"/>
        </w:rPr>
        <w:t>штрафы, неустойки, пени, уплаченные в случае просрочки исполнения поставщиком обязательств, предусмотренных контрактом</w:t>
      </w:r>
      <w:r w:rsidRPr="00C91FC2">
        <w:rPr>
          <w:sz w:val="28"/>
          <w:szCs w:val="28"/>
        </w:rPr>
        <w:t xml:space="preserve">; </w:t>
      </w:r>
    </w:p>
    <w:p w14:paraId="40236AE7" w14:textId="7FECA0DC" w:rsidR="00030DA3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087,18</w:t>
      </w:r>
      <w:r w:rsidRPr="00C91FC2">
        <w:rPr>
          <w:sz w:val="28"/>
          <w:szCs w:val="28"/>
        </w:rPr>
        <w:t xml:space="preserve"> руб. прочие доходы от компенсации затрат бюджетов </w:t>
      </w:r>
      <w:r>
        <w:rPr>
          <w:sz w:val="28"/>
          <w:szCs w:val="28"/>
        </w:rPr>
        <w:t>округов</w:t>
      </w:r>
      <w:r w:rsidRPr="00C91FC2">
        <w:rPr>
          <w:sz w:val="28"/>
          <w:szCs w:val="28"/>
        </w:rPr>
        <w:t>.</w:t>
      </w:r>
      <w:r>
        <w:rPr>
          <w:sz w:val="28"/>
          <w:szCs w:val="28"/>
        </w:rPr>
        <w:t xml:space="preserve"> Возврат излишне выплаченной компенсации родительской платы за 2022 год;</w:t>
      </w:r>
    </w:p>
    <w:p w14:paraId="29C90213" w14:textId="33E42550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658,78 руб. возврат субсидий на выполнение муниципального задания при невыполнении доведенных показателей муниципального задания на оказание муниципальных услуг на 2022 год.</w:t>
      </w:r>
    </w:p>
    <w:p w14:paraId="1F616ACC" w14:textId="52E699F7" w:rsidR="00030DA3" w:rsidRPr="00C91FC2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Расходы бюджета утверждены в сумме </w:t>
      </w:r>
      <w:r>
        <w:rPr>
          <w:sz w:val="28"/>
          <w:szCs w:val="28"/>
        </w:rPr>
        <w:t>304</w:t>
      </w:r>
      <w:r w:rsidR="006F5488">
        <w:rPr>
          <w:sz w:val="28"/>
          <w:szCs w:val="28"/>
        </w:rPr>
        <w:t> </w:t>
      </w:r>
      <w:r>
        <w:rPr>
          <w:sz w:val="28"/>
          <w:szCs w:val="28"/>
        </w:rPr>
        <w:t>368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733,95</w:t>
      </w:r>
      <w:r w:rsidRPr="00C91FC2">
        <w:rPr>
          <w:sz w:val="28"/>
          <w:szCs w:val="28"/>
        </w:rPr>
        <w:t xml:space="preserve"> руб. исполнение состав</w:t>
      </w:r>
      <w:r>
        <w:rPr>
          <w:sz w:val="28"/>
          <w:szCs w:val="28"/>
        </w:rPr>
        <w:t>ляет 304</w:t>
      </w:r>
      <w:r w:rsidR="006F5488">
        <w:rPr>
          <w:sz w:val="28"/>
          <w:szCs w:val="28"/>
        </w:rPr>
        <w:t> </w:t>
      </w:r>
      <w:r>
        <w:rPr>
          <w:sz w:val="28"/>
          <w:szCs w:val="28"/>
        </w:rPr>
        <w:t>151</w:t>
      </w:r>
      <w:r w:rsidR="006F5488">
        <w:rPr>
          <w:sz w:val="28"/>
          <w:szCs w:val="28"/>
        </w:rPr>
        <w:t xml:space="preserve"> </w:t>
      </w:r>
      <w:r>
        <w:rPr>
          <w:sz w:val="28"/>
          <w:szCs w:val="28"/>
        </w:rPr>
        <w:t>513,90</w:t>
      </w:r>
      <w:r w:rsidRPr="00C91FC2">
        <w:rPr>
          <w:sz w:val="28"/>
          <w:szCs w:val="28"/>
        </w:rPr>
        <w:t xml:space="preserve"> руб. или 99,</w:t>
      </w:r>
      <w:r>
        <w:rPr>
          <w:sz w:val="28"/>
          <w:szCs w:val="28"/>
        </w:rPr>
        <w:t>93</w:t>
      </w:r>
      <w:r w:rsidRPr="00C91FC2">
        <w:rPr>
          <w:sz w:val="28"/>
          <w:szCs w:val="28"/>
        </w:rPr>
        <w:t xml:space="preserve">%. </w:t>
      </w:r>
      <w:r w:rsidRPr="00BC0731">
        <w:rPr>
          <w:sz w:val="28"/>
          <w:szCs w:val="28"/>
        </w:rPr>
        <w:t>Общий процент исполнения бюджета по расходам превышает минимальный порог в 95%, ниже которого бюджет считается неисполненным</w:t>
      </w:r>
      <w:r w:rsidRPr="00C91FC2">
        <w:rPr>
          <w:sz w:val="28"/>
          <w:szCs w:val="28"/>
        </w:rPr>
        <w:t>.</w:t>
      </w:r>
      <w:r>
        <w:rPr>
          <w:sz w:val="28"/>
          <w:szCs w:val="28"/>
        </w:rPr>
        <w:t xml:space="preserve"> Причиной отклонения от планового процента исполнения бюджета по отдельным видам расходов, отраженным в разделе 2 «Расходы бюджета» сведений ф. 05031</w:t>
      </w:r>
      <w:r w:rsidR="00DD1E04">
        <w:rPr>
          <w:sz w:val="28"/>
          <w:szCs w:val="28"/>
        </w:rPr>
        <w:t>64</w:t>
      </w:r>
      <w:r>
        <w:rPr>
          <w:sz w:val="28"/>
          <w:szCs w:val="28"/>
        </w:rPr>
        <w:t xml:space="preserve"> в части оплаты услуг распределительно-логистического центра на поставку продовольственных товаров для муниципальных образовательных организаций, явилась оплата работ «по факту» на основании актов выполненных работ.</w:t>
      </w:r>
    </w:p>
    <w:p w14:paraId="774ACA0E" w14:textId="5C115288" w:rsidR="00030DA3" w:rsidRDefault="00030DA3" w:rsidP="00030DA3">
      <w:pPr>
        <w:widowControl w:val="0"/>
        <w:tabs>
          <w:tab w:val="left" w:pos="1980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14FCE">
        <w:rPr>
          <w:sz w:val="28"/>
          <w:szCs w:val="28"/>
        </w:rPr>
        <w:t>В текущем году учреждение не принимало бюджетные и денежные обязательства сверх утвержденных на финансовый год объем</w:t>
      </w:r>
      <w:r>
        <w:rPr>
          <w:sz w:val="28"/>
          <w:szCs w:val="28"/>
        </w:rPr>
        <w:t>ов</w:t>
      </w:r>
      <w:r w:rsidRPr="00914FCE">
        <w:rPr>
          <w:sz w:val="28"/>
          <w:szCs w:val="28"/>
        </w:rPr>
        <w:t xml:space="preserve"> бюджетных ассигнований и ЛБО.</w:t>
      </w:r>
    </w:p>
    <w:tbl>
      <w:tblPr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1530"/>
      </w:tblGrid>
      <w:tr w:rsidR="00BF71D7" w:rsidRPr="00F86D22" w14:paraId="755896B1" w14:textId="77777777" w:rsidTr="00125032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D860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AF52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AB7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C36E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2C93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E68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D528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5325" w14:textId="59C23C4F" w:rsidR="00BF71D7" w:rsidRPr="00F86D22" w:rsidRDefault="00BF71D7" w:rsidP="0012503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71D7" w:rsidRPr="00F86D22" w14:paraId="49DF5848" w14:textId="77777777" w:rsidTr="00125032">
        <w:trPr>
          <w:trHeight w:val="322"/>
        </w:trPr>
        <w:tc>
          <w:tcPr>
            <w:tcW w:w="963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05DA" w14:textId="77777777" w:rsidR="00BF71D7" w:rsidRPr="00F86D22" w:rsidRDefault="00BF71D7" w:rsidP="001250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6D22">
              <w:rPr>
                <w:b/>
                <w:bCs/>
                <w:color w:val="000000"/>
                <w:sz w:val="24"/>
                <w:szCs w:val="24"/>
              </w:rPr>
              <w:t>Анализ отчета об исполнении бюджета субъектом бюджетной отчетности</w:t>
            </w:r>
          </w:p>
        </w:tc>
      </w:tr>
      <w:tr w:rsidR="00BF71D7" w:rsidRPr="00F86D22" w14:paraId="3C07EB9D" w14:textId="77777777" w:rsidTr="00125032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A510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27AA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57DB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681E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2589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BC0F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4345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9445" w14:textId="77777777" w:rsidR="00BF71D7" w:rsidRPr="00F86D22" w:rsidRDefault="00BF71D7" w:rsidP="00125032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BF71D7" w:rsidRPr="00F86D22" w14:paraId="71744659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6C9FE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D497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6AFD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Значение</w:t>
            </w:r>
          </w:p>
        </w:tc>
      </w:tr>
      <w:tr w:rsidR="00BF71D7" w:rsidRPr="00F86D22" w14:paraId="31E50F55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A764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5FE5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D9B6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3</w:t>
            </w:r>
          </w:p>
        </w:tc>
      </w:tr>
      <w:tr w:rsidR="00BF71D7" w:rsidRPr="00F86D22" w14:paraId="2C634FCF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FF3B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Отчет об исполнении бюджета (ф.0503127): причины отклонения суммы неисполненных назначений, отраженных в графе 9 по соответствующим строкам, раздела 1 "Доходы", от разницы показателей граф 4 и 8 по строке 010 "Доходы бюджета - всего"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3B9F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1DA7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 отчете (ф. 05013127) отражены неисполненные доходы в сумме </w:t>
            </w:r>
            <w:r w:rsidRPr="00F86D22">
              <w:rPr>
                <w:i/>
                <w:iCs/>
                <w:color w:val="000000"/>
                <w:sz w:val="24"/>
                <w:szCs w:val="24"/>
              </w:rPr>
              <w:t xml:space="preserve">23,72 руб. отклонение связано с тем, что доход от штрафных санкций за нарушение законодательства о закупках </w:t>
            </w:r>
            <w:r w:rsidRPr="00F86D22">
              <w:rPr>
                <w:i/>
                <w:iCs/>
                <w:color w:val="000000"/>
                <w:sz w:val="24"/>
                <w:szCs w:val="24"/>
              </w:rPr>
              <w:br/>
              <w:t xml:space="preserve">          и нарушение условий контрактов (договоров) точно предугадать невозможно</w:t>
            </w:r>
          </w:p>
        </w:tc>
      </w:tr>
      <w:tr w:rsidR="00BF71D7" w:rsidRPr="00F86D22" w14:paraId="1CB5F002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7E41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Сведения об исполнении бюджета (ф.0503164): код "99 - иные причины" по графе 8 раздела 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7D73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020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65BF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71D7" w:rsidRPr="00F86D22" w14:paraId="3154EE98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493C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Сведения об исполнении бюджета (ф.0503164): по графе 8 раздела 2 несколько причин отклонения одновременно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2CDE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030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12D55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86D22">
              <w:rPr>
                <w:i/>
                <w:iCs/>
                <w:color w:val="000000"/>
                <w:sz w:val="24"/>
                <w:szCs w:val="24"/>
              </w:rPr>
              <w:t>В сведениях (ф. 0503164)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86D22">
              <w:rPr>
                <w:i/>
                <w:iCs/>
                <w:color w:val="000000"/>
                <w:sz w:val="24"/>
                <w:szCs w:val="24"/>
              </w:rPr>
              <w:t>отражены неисполненные расходы в сумме 217220,05 руб. по коду причины 10 "оплата работ «по факту» на основании актов выполненных работ"</w:t>
            </w:r>
          </w:p>
        </w:tc>
      </w:tr>
      <w:tr w:rsidR="00BF71D7" w:rsidRPr="00F86D22" w14:paraId="42B26D62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1975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 xml:space="preserve">Анализ исполнения текстовых статей закона (решения) о </w:t>
            </w:r>
            <w:r w:rsidRPr="00F86D22">
              <w:rPr>
                <w:color w:val="000000"/>
                <w:sz w:val="24"/>
                <w:szCs w:val="24"/>
              </w:rPr>
              <w:lastRenderedPageBreak/>
              <w:t>бюджете, касающихся приоритетных национальных проектов и имеющих отношение к деятельности субъекта бюджетной отчетности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67FC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F727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71D7" w:rsidRPr="00F86D22" w14:paraId="503F5040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16C0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Информация о принятии денежных обязательств сверх утвержденного субъекту отчетности на финансовый год объема бюджетных ассигнований и (или) лимитов бюджетных обязательств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AEE5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050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7DA8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71D7" w:rsidRPr="00F86D22" w14:paraId="105E570B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68643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Информация по обобщенным данным об операциях по управлению остатками средств на едином счете соответствующего бюджета за отчетный период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781B" w14:textId="77777777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  <w:r w:rsidRPr="00F86D22">
              <w:rPr>
                <w:color w:val="000000"/>
                <w:sz w:val="24"/>
                <w:szCs w:val="24"/>
              </w:rPr>
              <w:t>060</w:t>
            </w: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6D64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71D7" w:rsidRPr="00F86D22" w14:paraId="28B87923" w14:textId="77777777" w:rsidTr="00125032"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FFF0" w14:textId="77777777" w:rsidR="00BF71D7" w:rsidRPr="00F86D22" w:rsidRDefault="00BF71D7" w:rsidP="001250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63D7" w14:textId="5E82CDFE" w:rsidR="00BF71D7" w:rsidRPr="00F86D22" w:rsidRDefault="00BF71D7" w:rsidP="001250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1E26" w14:textId="77777777" w:rsidR="00BF71D7" w:rsidRPr="00F86D22" w:rsidRDefault="00BF71D7" w:rsidP="001250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A083D17" w14:textId="77777777" w:rsidR="00030DA3" w:rsidRPr="008129D9" w:rsidRDefault="00030DA3" w:rsidP="00C459FA">
      <w:pPr>
        <w:widowControl w:val="0"/>
        <w:tabs>
          <w:tab w:val="left" w:pos="1980"/>
        </w:tabs>
        <w:autoSpaceDE w:val="0"/>
        <w:autoSpaceDN w:val="0"/>
        <w:adjustRightInd w:val="0"/>
        <w:ind w:firstLine="567"/>
        <w:contextualSpacing/>
        <w:jc w:val="center"/>
        <w:rPr>
          <w:b/>
          <w:color w:val="7030A0"/>
          <w:sz w:val="28"/>
          <w:szCs w:val="28"/>
        </w:rPr>
      </w:pPr>
    </w:p>
    <w:p w14:paraId="0C858AC2" w14:textId="77777777" w:rsidR="00914FCE" w:rsidRDefault="00914FCE" w:rsidP="00914FCE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учреждение принимает участие в реализации национальных проектов (программ), в связи с чем представляется </w:t>
      </w:r>
      <w:r>
        <w:rPr>
          <w:b/>
          <w:bCs/>
          <w:sz w:val="28"/>
          <w:szCs w:val="28"/>
        </w:rPr>
        <w:t>Отчет о бюджетных обязательствах (по национальным проектам) (форма 0503128-НП)</w:t>
      </w:r>
      <w:r>
        <w:rPr>
          <w:sz w:val="28"/>
          <w:szCs w:val="28"/>
        </w:rPr>
        <w:t>.</w:t>
      </w:r>
    </w:p>
    <w:p w14:paraId="7A28FE21" w14:textId="7DCF9C59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93B13">
        <w:rPr>
          <w:sz w:val="28"/>
          <w:szCs w:val="28"/>
        </w:rPr>
        <w:t>Деятельность образовательных учреждений Нюксенского муниципального округа осуществляется в рамках реализации муниципальной программы «Развитие образования Нюксенского муниципального округа на 2021-2025 годы», утвержденной Постановлением администрации Нюксенского муниципального района от 06.12.2019 № 367</w:t>
      </w:r>
      <w:r w:rsidR="00883501">
        <w:rPr>
          <w:sz w:val="28"/>
          <w:szCs w:val="28"/>
        </w:rPr>
        <w:t xml:space="preserve"> (с последующими изменениями)</w:t>
      </w:r>
      <w:r w:rsidRPr="00793B13">
        <w:rPr>
          <w:rFonts w:eastAsia="SimSun"/>
          <w:kern w:val="2"/>
          <w:sz w:val="28"/>
          <w:szCs w:val="28"/>
          <w:lang w:eastAsia="hi-IN" w:bidi="hi-IN"/>
        </w:rPr>
        <w:t>,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которая подразумевает реализацию мероприятий в рамках национального проекта «Образование» на территории Нюксенского муниципального округа в 2023 году и плановый период 2024 и 2025 годов, а именно, региональные проекты: «Современная школа», «Цифровая образовательная среда».</w:t>
      </w:r>
    </w:p>
    <w:p w14:paraId="11AA2709" w14:textId="77777777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эти цели в 2023 году предусмотрено бюджетных ассигнований на сумму 6 266 862,45 руб.</w:t>
      </w:r>
    </w:p>
    <w:p w14:paraId="47A83F3D" w14:textId="0B4920B8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региональным </w:t>
      </w:r>
      <w:bookmarkStart w:id="3" w:name="_Hlk132105225"/>
      <w:r>
        <w:rPr>
          <w:sz w:val="28"/>
          <w:szCs w:val="28"/>
        </w:rPr>
        <w:t xml:space="preserve">проектом «Современная школа» </w:t>
      </w:r>
      <w:bookmarkEnd w:id="3"/>
      <w:r>
        <w:rPr>
          <w:sz w:val="28"/>
          <w:szCs w:val="28"/>
        </w:rPr>
        <w:t xml:space="preserve">общеобразовательные организации (в том числе осуществляющие образовательную деятельность по адаптированным программам) оснащены оборудованием, средствами обучения и воспитания. Бюджетные ассигнования, выделенные на текущий год, составляют 2 188 002,33 руб. </w:t>
      </w:r>
      <w:r w:rsidR="00E35E05">
        <w:rPr>
          <w:sz w:val="28"/>
          <w:szCs w:val="28"/>
        </w:rPr>
        <w:t>Приобретены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наборы по закреплению изучаемых тем по химии основного общего образования, цифровые лаборатории для школьников, цифровые микроскопы и расширенный робототехнический набор.</w:t>
      </w:r>
    </w:p>
    <w:p w14:paraId="1C8EDF21" w14:textId="798E8DD7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В соответствии с региональным </w:t>
      </w:r>
      <w:bookmarkStart w:id="4" w:name="_Hlk132105288"/>
      <w:r>
        <w:rPr>
          <w:sz w:val="28"/>
          <w:szCs w:val="28"/>
        </w:rPr>
        <w:t xml:space="preserve">проектом «Цифровая образовательная среда» </w:t>
      </w:r>
      <w:bookmarkEnd w:id="4"/>
      <w:r>
        <w:rPr>
          <w:sz w:val="28"/>
          <w:szCs w:val="28"/>
        </w:rPr>
        <w:t xml:space="preserve">в общеобразовательных школах округа в течение 2023 года обновлена материально-техническая база для внедрения цифровой образовательной среды и развития цифровых навыков </w:t>
      </w:r>
      <w:bookmarkStart w:id="5" w:name="_Hlk127259579"/>
      <w:r>
        <w:rPr>
          <w:sz w:val="28"/>
          <w:szCs w:val="28"/>
        </w:rPr>
        <w:t>обучающихся</w:t>
      </w:r>
      <w:r w:rsidR="00E35E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Бюджетные ассигнования, выделенные на текущий год, составляют 3 326 447,32 руб.</w:t>
      </w:r>
      <w:bookmarkEnd w:id="5"/>
      <w:r>
        <w:rPr>
          <w:sz w:val="28"/>
          <w:szCs w:val="28"/>
        </w:rPr>
        <w:t xml:space="preserve"> </w:t>
      </w:r>
      <w:r w:rsidR="00E35E05">
        <w:rPr>
          <w:sz w:val="28"/>
          <w:szCs w:val="28"/>
        </w:rPr>
        <w:t>Приобретены</w:t>
      </w:r>
      <w:r>
        <w:rPr>
          <w:sz w:val="28"/>
          <w:szCs w:val="28"/>
        </w:rPr>
        <w:t xml:space="preserve"> ноутбуки, интерактивные комплексы с вычислительным блоком, МФУ, телевизоры ж/к.</w:t>
      </w:r>
    </w:p>
    <w:p w14:paraId="3012B1E8" w14:textId="77777777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проекту «Современная школа» заключено контрактов на общую сумму 2 188 002,33 руб. из них с применением конкурентных способов 2 015 595,33 руб. По проекту «Цифровая образовательная среда» заключено контрактов на общую сумму 3 326 447,32 руб. из них с применением конкурентных способов 3 066 222,32 руб.  </w:t>
      </w:r>
    </w:p>
    <w:p w14:paraId="583FDE9B" w14:textId="77777777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01 января 2024 года по региональным проектам приняты бюджетные обязательства на сумму 5 514 449,65 руб. из них с применением конкурентных способов 5 081 817,65 руб. Приняты и исполнены денежные обязательства на сумму 5 514 449,65 руб. </w:t>
      </w:r>
    </w:p>
    <w:p w14:paraId="254BCB88" w14:textId="7936E9BA" w:rsidR="00914FCE" w:rsidRDefault="00914FCE" w:rsidP="00914F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бюджетные ассигнования на 2023 год выделены в сумме 752 412,80 руб. На 01 января 2024 года приняты бюджетные обязательства на сумму 752 412,80 руб., исполнены на сумму 752 412,80 руб.</w:t>
      </w:r>
    </w:p>
    <w:p w14:paraId="4AB18718" w14:textId="77777777" w:rsidR="00A90C4C" w:rsidRDefault="00A90C4C" w:rsidP="00914FCE">
      <w:pPr>
        <w:spacing w:line="276" w:lineRule="auto"/>
        <w:jc w:val="both"/>
        <w:rPr>
          <w:sz w:val="28"/>
          <w:szCs w:val="28"/>
        </w:rPr>
      </w:pPr>
    </w:p>
    <w:p w14:paraId="0443213B" w14:textId="4BC7EA61" w:rsidR="00E72ADC" w:rsidRPr="00E72ADC" w:rsidRDefault="00E72ADC" w:rsidP="00914FCE">
      <w:pPr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30B48">
        <w:rPr>
          <w:rFonts w:eastAsiaTheme="minorHAnsi"/>
          <w:bCs/>
          <w:sz w:val="28"/>
          <w:szCs w:val="28"/>
          <w:lang w:eastAsia="en-US"/>
        </w:rPr>
        <w:t>Пояснения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30B48">
        <w:rPr>
          <w:rFonts w:eastAsiaTheme="minorHAnsi"/>
          <w:bCs/>
          <w:sz w:val="28"/>
          <w:szCs w:val="28"/>
          <w:lang w:eastAsia="en-US"/>
        </w:rPr>
        <w:t>отклонений</w:t>
      </w:r>
      <w:r w:rsidR="00E30B48" w:rsidRPr="00E30B48">
        <w:rPr>
          <w:rFonts w:eastAsiaTheme="minorHAnsi"/>
          <w:bCs/>
          <w:sz w:val="28"/>
          <w:szCs w:val="28"/>
          <w:lang w:eastAsia="en-US"/>
        </w:rPr>
        <w:t xml:space="preserve"> (предупреждений)</w:t>
      </w:r>
      <w:r w:rsidRPr="00E30B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72ADC">
        <w:rPr>
          <w:rFonts w:eastAsiaTheme="minorHAnsi"/>
          <w:bCs/>
          <w:sz w:val="28"/>
          <w:szCs w:val="28"/>
          <w:lang w:eastAsia="en-US"/>
        </w:rPr>
        <w:t>по форме 0503</w:t>
      </w:r>
      <w:r w:rsidR="00B754A9">
        <w:rPr>
          <w:rFonts w:eastAsiaTheme="minorHAnsi"/>
          <w:bCs/>
          <w:sz w:val="28"/>
          <w:szCs w:val="28"/>
          <w:lang w:eastAsia="en-US"/>
        </w:rPr>
        <w:t>1</w:t>
      </w:r>
      <w:r w:rsidR="00FD67FB">
        <w:rPr>
          <w:rFonts w:eastAsiaTheme="minorHAnsi"/>
          <w:bCs/>
          <w:sz w:val="28"/>
          <w:szCs w:val="28"/>
          <w:lang w:eastAsia="en-US"/>
        </w:rPr>
        <w:t>2</w:t>
      </w:r>
      <w:r w:rsidRPr="00E72ADC">
        <w:rPr>
          <w:rFonts w:eastAsiaTheme="minorHAnsi"/>
          <w:bCs/>
          <w:sz w:val="28"/>
          <w:szCs w:val="28"/>
          <w:lang w:eastAsia="en-US"/>
        </w:rPr>
        <w:t xml:space="preserve">8-НП </w:t>
      </w:r>
      <w:r w:rsidR="00B754A9" w:rsidRPr="00B754A9">
        <w:rPr>
          <w:rFonts w:eastAsiaTheme="minorHAnsi"/>
          <w:bCs/>
          <w:sz w:val="28"/>
          <w:szCs w:val="28"/>
          <w:lang w:eastAsia="en-US"/>
        </w:rPr>
        <w:t>«</w:t>
      </w:r>
      <w:r w:rsidR="00B754A9" w:rsidRPr="00B754A9">
        <w:rPr>
          <w:bCs/>
          <w:sz w:val="28"/>
          <w:szCs w:val="28"/>
        </w:rPr>
        <w:t>Отчет о бюджетных обязательствах (по национальным проектам)»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6091"/>
        <w:gridCol w:w="3435"/>
      </w:tblGrid>
      <w:tr w:rsidR="00E72ADC" w:rsidRPr="00E72ADC" w14:paraId="58F824F6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6AE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510" w14:textId="77777777" w:rsidR="00E72ADC" w:rsidRPr="00E72ADC" w:rsidRDefault="00E72ADC" w:rsidP="00B754A9">
            <w:pPr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E72ADC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E72ADC" w:rsidRPr="00E72ADC" w14:paraId="642CC73A" w14:textId="77777777" w:rsidTr="005D67D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B6C" w14:textId="77777777" w:rsidR="00611873" w:rsidRPr="00E72ADC" w:rsidRDefault="00E72ADC" w:rsidP="00E72ADC">
            <w:pPr>
              <w:jc w:val="both"/>
              <w:rPr>
                <w:rStyle w:val="rr-real-err-msg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</w:p>
          <w:p w14:paraId="70D326C2" w14:textId="6891D0FA" w:rsidR="00611873" w:rsidRPr="00E30B48" w:rsidRDefault="00611873" w:rsidP="00611873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E30B48">
              <w:rPr>
                <w:rStyle w:val="rr-real-err-msg"/>
                <w:sz w:val="24"/>
                <w:szCs w:val="24"/>
              </w:rPr>
              <w:t>Показатели в гр.5 стр. 850 должны быть заполнены</w:t>
            </w:r>
          </w:p>
          <w:p w14:paraId="5D9A4598" w14:textId="07E36449" w:rsidR="00E72ADC" w:rsidRPr="00E72ADC" w:rsidRDefault="00E72ADC" w:rsidP="00E72ADC">
            <w:pPr>
              <w:jc w:val="both"/>
              <w:rPr>
                <w:sz w:val="24"/>
                <w:szCs w:val="24"/>
              </w:rPr>
            </w:pPr>
          </w:p>
          <w:p w14:paraId="42AEDC84" w14:textId="525ED08E" w:rsidR="00E72ADC" w:rsidRPr="00E72ADC" w:rsidRDefault="00E72ADC" w:rsidP="00E72ADC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40D" w14:textId="4EF8DF19" w:rsidR="00E72ADC" w:rsidRPr="00E72ADC" w:rsidRDefault="00E30B48" w:rsidP="00E72A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Лимиты бюджетных обязательств доведены на период 2024-2026 годов. По иным обязательствам доведенные лимиты отсутствуют</w:t>
            </w:r>
          </w:p>
        </w:tc>
      </w:tr>
    </w:tbl>
    <w:p w14:paraId="085A3499" w14:textId="77777777" w:rsidR="00C459FA" w:rsidRDefault="00C459FA" w:rsidP="00C459F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14:paraId="718EB4F0" w14:textId="4C1648DD" w:rsidR="00D53CCE" w:rsidRDefault="00D53CCE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91FC2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14:paraId="0DF633D5" w14:textId="392F3B49" w:rsidR="00FE3464" w:rsidRDefault="00FE3464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64022F3E" w14:textId="77777777" w:rsidR="00FE3464" w:rsidRPr="00536719" w:rsidRDefault="00FE3464" w:rsidP="00C459F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14:paraId="1192D0AA" w14:textId="038EE34E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 xml:space="preserve">В </w:t>
      </w:r>
      <w:r w:rsidRPr="00536719">
        <w:rPr>
          <w:b/>
          <w:sz w:val="28"/>
          <w:szCs w:val="28"/>
        </w:rPr>
        <w:t>Сведениях о движении нефинансовых активов ф.0503168</w:t>
      </w:r>
      <w:r w:rsidRPr="00536719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 xml:space="preserve">отражена информация по приобретению и выбытию основных средств, материальных запасов, движение материальных ценностей. </w:t>
      </w:r>
    </w:p>
    <w:p w14:paraId="660CD32E" w14:textId="22700EC3" w:rsidR="00C007D3" w:rsidRDefault="00533E1B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3CCE" w:rsidRPr="00C91FC2">
        <w:rPr>
          <w:sz w:val="28"/>
          <w:szCs w:val="28"/>
        </w:rPr>
        <w:t xml:space="preserve">тоимость основных средств по учреждению на начало года составляла </w:t>
      </w:r>
      <w:r>
        <w:rPr>
          <w:sz w:val="28"/>
          <w:szCs w:val="28"/>
        </w:rPr>
        <w:t>817</w:t>
      </w:r>
      <w:r w:rsidR="00C007D3">
        <w:rPr>
          <w:sz w:val="28"/>
          <w:szCs w:val="28"/>
        </w:rPr>
        <w:t xml:space="preserve"> </w:t>
      </w:r>
      <w:r>
        <w:rPr>
          <w:sz w:val="28"/>
          <w:szCs w:val="28"/>
        </w:rPr>
        <w:t>737,60</w:t>
      </w:r>
      <w:r w:rsidR="00D53CCE" w:rsidRPr="00C91FC2">
        <w:rPr>
          <w:sz w:val="28"/>
          <w:szCs w:val="28"/>
        </w:rPr>
        <w:t xml:space="preserve"> руб., на конец отчетного периода </w:t>
      </w:r>
      <w:r>
        <w:rPr>
          <w:sz w:val="28"/>
          <w:szCs w:val="28"/>
        </w:rPr>
        <w:t>958</w:t>
      </w:r>
      <w:r w:rsidR="00C007D3">
        <w:rPr>
          <w:sz w:val="28"/>
          <w:szCs w:val="28"/>
        </w:rPr>
        <w:t xml:space="preserve"> </w:t>
      </w:r>
      <w:r>
        <w:rPr>
          <w:sz w:val="28"/>
          <w:szCs w:val="28"/>
        </w:rPr>
        <w:t>017,60</w:t>
      </w:r>
      <w:r w:rsidR="00D53CCE" w:rsidRPr="00C91FC2">
        <w:rPr>
          <w:sz w:val="28"/>
          <w:szCs w:val="28"/>
        </w:rPr>
        <w:t xml:space="preserve"> руб. </w:t>
      </w:r>
      <w:r>
        <w:rPr>
          <w:sz w:val="28"/>
          <w:szCs w:val="28"/>
        </w:rPr>
        <w:t>Вновь приобретены объекты основных средств</w:t>
      </w:r>
      <w:r w:rsidR="00C007D3">
        <w:rPr>
          <w:sz w:val="28"/>
          <w:szCs w:val="28"/>
        </w:rPr>
        <w:t xml:space="preserve"> для сотрудников учреждения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сумму 98</w:t>
      </w:r>
      <w:r w:rsidR="00C00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960,00 руб. (компьютер в сборе и принтер), </w:t>
      </w:r>
      <w:r w:rsidRPr="00533E1B">
        <w:rPr>
          <w:color w:val="000000"/>
          <w:sz w:val="28"/>
          <w:szCs w:val="28"/>
        </w:rPr>
        <w:t>модернизированы действующие рабочие станции на сумму</w:t>
      </w:r>
      <w:r w:rsidR="00C007D3">
        <w:rPr>
          <w:color w:val="000000"/>
          <w:sz w:val="28"/>
          <w:szCs w:val="28"/>
        </w:rPr>
        <w:t xml:space="preserve"> </w:t>
      </w:r>
      <w:r w:rsidRPr="00533E1B">
        <w:rPr>
          <w:color w:val="000000"/>
          <w:sz w:val="28"/>
          <w:szCs w:val="28"/>
        </w:rPr>
        <w:t>41 320,00 руб</w:t>
      </w:r>
      <w:r>
        <w:rPr>
          <w:sz w:val="28"/>
          <w:szCs w:val="28"/>
        </w:rPr>
        <w:t>.</w:t>
      </w:r>
      <w:r w:rsidR="00C007D3">
        <w:rPr>
          <w:sz w:val="28"/>
          <w:szCs w:val="28"/>
        </w:rPr>
        <w:t xml:space="preserve"> </w:t>
      </w:r>
      <w:r w:rsidR="00C007D3" w:rsidRPr="00C91FC2">
        <w:rPr>
          <w:sz w:val="28"/>
          <w:szCs w:val="28"/>
        </w:rPr>
        <w:t>Имущество имеет 100% амортизацию.</w:t>
      </w:r>
    </w:p>
    <w:p w14:paraId="485BB7C3" w14:textId="6DC9D322" w:rsidR="00D53CCE" w:rsidRPr="00C91FC2" w:rsidRDefault="00C007D3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Закуплено </w:t>
      </w:r>
      <w:r w:rsidR="005231EA">
        <w:rPr>
          <w:sz w:val="28"/>
          <w:szCs w:val="28"/>
        </w:rPr>
        <w:t>(</w:t>
      </w:r>
      <w:r>
        <w:rPr>
          <w:sz w:val="28"/>
          <w:szCs w:val="28"/>
        </w:rPr>
        <w:t>в рамках реализации национального проекта «Образование»</w:t>
      </w:r>
      <w:r w:rsidR="005231EA">
        <w:rPr>
          <w:sz w:val="28"/>
          <w:szCs w:val="28"/>
        </w:rPr>
        <w:t>)</w:t>
      </w:r>
      <w:r>
        <w:rPr>
          <w:sz w:val="28"/>
          <w:szCs w:val="28"/>
        </w:rPr>
        <w:t xml:space="preserve"> и безвозмездно передано образовательным учреждениям цифровое оборудование на сумму 4 971 671,01 руб.</w:t>
      </w:r>
      <w:r w:rsidR="00533E1B">
        <w:rPr>
          <w:sz w:val="28"/>
          <w:szCs w:val="28"/>
        </w:rPr>
        <w:t xml:space="preserve"> </w:t>
      </w:r>
    </w:p>
    <w:p w14:paraId="0DD7FC22" w14:textId="6E1CF619" w:rsidR="00955FEE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Материальные запасы</w:t>
      </w:r>
      <w:r w:rsidR="009B2B60">
        <w:rPr>
          <w:sz w:val="28"/>
          <w:szCs w:val="28"/>
        </w:rPr>
        <w:t xml:space="preserve"> для нужд управления образования</w:t>
      </w:r>
      <w:r w:rsidRPr="00C91FC2">
        <w:rPr>
          <w:sz w:val="28"/>
          <w:szCs w:val="28"/>
        </w:rPr>
        <w:t xml:space="preserve"> </w:t>
      </w:r>
      <w:r w:rsidR="009B2B60">
        <w:rPr>
          <w:sz w:val="28"/>
          <w:szCs w:val="28"/>
        </w:rPr>
        <w:t>закуплены</w:t>
      </w:r>
      <w:r w:rsidRPr="00C91FC2">
        <w:rPr>
          <w:sz w:val="28"/>
          <w:szCs w:val="28"/>
        </w:rPr>
        <w:t xml:space="preserve"> в сумме </w:t>
      </w:r>
      <w:r w:rsidR="009B2B60">
        <w:rPr>
          <w:sz w:val="28"/>
          <w:szCs w:val="28"/>
        </w:rPr>
        <w:t>370</w:t>
      </w:r>
      <w:r w:rsidR="009642BB">
        <w:rPr>
          <w:sz w:val="28"/>
          <w:szCs w:val="28"/>
        </w:rPr>
        <w:t xml:space="preserve"> </w:t>
      </w:r>
      <w:r w:rsidR="009B2B60">
        <w:rPr>
          <w:sz w:val="28"/>
          <w:szCs w:val="28"/>
        </w:rPr>
        <w:t>729,63</w:t>
      </w:r>
      <w:r w:rsidRPr="00C91FC2">
        <w:rPr>
          <w:sz w:val="28"/>
          <w:szCs w:val="28"/>
        </w:rPr>
        <w:t xml:space="preserve"> руб. </w:t>
      </w:r>
      <w:r w:rsidR="009B2B60">
        <w:rPr>
          <w:sz w:val="28"/>
          <w:szCs w:val="28"/>
        </w:rPr>
        <w:t>и получены</w:t>
      </w:r>
      <w:r w:rsidRPr="00C91FC2">
        <w:rPr>
          <w:sz w:val="28"/>
          <w:szCs w:val="28"/>
        </w:rPr>
        <w:t xml:space="preserve"> безвозмездно "Наборы школьных принадлежностей"</w:t>
      </w:r>
      <w:r w:rsidR="009B2B60">
        <w:rPr>
          <w:sz w:val="28"/>
          <w:szCs w:val="28"/>
        </w:rPr>
        <w:t xml:space="preserve"> и учебные пособия для учащихся 5-8 классов</w:t>
      </w:r>
      <w:r w:rsidR="00A90C4C">
        <w:rPr>
          <w:sz w:val="28"/>
          <w:szCs w:val="28"/>
        </w:rPr>
        <w:t>, 2-4 классов</w:t>
      </w:r>
      <w:r w:rsidR="009B2B60">
        <w:rPr>
          <w:sz w:val="28"/>
          <w:szCs w:val="28"/>
        </w:rPr>
        <w:t xml:space="preserve"> «Герои Вологодчины»</w:t>
      </w:r>
      <w:r w:rsidRPr="00C91FC2">
        <w:rPr>
          <w:sz w:val="28"/>
          <w:szCs w:val="28"/>
        </w:rPr>
        <w:t xml:space="preserve"> от АОУ ВО ДПО "Вологодский институт развития образования" на сумму </w:t>
      </w:r>
      <w:r w:rsidR="00A90C4C">
        <w:rPr>
          <w:sz w:val="28"/>
          <w:szCs w:val="28"/>
        </w:rPr>
        <w:t>225</w:t>
      </w:r>
      <w:r w:rsidR="009642BB">
        <w:rPr>
          <w:sz w:val="28"/>
          <w:szCs w:val="28"/>
        </w:rPr>
        <w:t xml:space="preserve"> </w:t>
      </w:r>
      <w:r w:rsidR="00A90C4C">
        <w:rPr>
          <w:sz w:val="28"/>
          <w:szCs w:val="28"/>
        </w:rPr>
        <w:t>203,38</w:t>
      </w:r>
      <w:r w:rsidRPr="00C91FC2">
        <w:rPr>
          <w:sz w:val="28"/>
          <w:szCs w:val="28"/>
        </w:rPr>
        <w:t xml:space="preserve"> руб. </w:t>
      </w:r>
    </w:p>
    <w:p w14:paraId="437FEEF9" w14:textId="491C76B8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Списаны материальные запасы на обеспечение текущей деятельности управления</w:t>
      </w:r>
      <w:r w:rsidR="009B2B60">
        <w:rPr>
          <w:sz w:val="28"/>
          <w:szCs w:val="28"/>
        </w:rPr>
        <w:t xml:space="preserve"> 400</w:t>
      </w:r>
      <w:r w:rsidR="009642BB">
        <w:rPr>
          <w:sz w:val="28"/>
          <w:szCs w:val="28"/>
        </w:rPr>
        <w:t xml:space="preserve"> </w:t>
      </w:r>
      <w:r w:rsidR="009B2B60">
        <w:rPr>
          <w:sz w:val="28"/>
          <w:szCs w:val="28"/>
        </w:rPr>
        <w:t>942,31 руб.</w:t>
      </w:r>
      <w:r w:rsidR="00955FEE">
        <w:rPr>
          <w:sz w:val="28"/>
          <w:szCs w:val="28"/>
        </w:rPr>
        <w:t xml:space="preserve"> и</w:t>
      </w:r>
      <w:r w:rsidR="009B2B60">
        <w:rPr>
          <w:sz w:val="28"/>
          <w:szCs w:val="28"/>
        </w:rPr>
        <w:t xml:space="preserve"> </w:t>
      </w:r>
      <w:r w:rsidR="00955FEE" w:rsidRPr="00955FEE">
        <w:rPr>
          <w:color w:val="000000"/>
          <w:sz w:val="28"/>
          <w:szCs w:val="28"/>
        </w:rPr>
        <w:t>п</w:t>
      </w:r>
      <w:r w:rsidR="00955FEE" w:rsidRPr="00A450F4">
        <w:rPr>
          <w:color w:val="000000"/>
          <w:sz w:val="28"/>
          <w:szCs w:val="28"/>
        </w:rPr>
        <w:t>ереданы безвозмездно подведомственным образовательным учреждениям</w:t>
      </w:r>
      <w:r w:rsidR="009B2B60">
        <w:rPr>
          <w:color w:val="000000"/>
          <w:sz w:val="28"/>
          <w:szCs w:val="28"/>
        </w:rPr>
        <w:t xml:space="preserve"> расширенные робототехнические наборы, учебные пособия </w:t>
      </w:r>
      <w:r w:rsidR="00955FEE" w:rsidRPr="00A450F4">
        <w:rPr>
          <w:color w:val="000000"/>
          <w:sz w:val="28"/>
          <w:szCs w:val="28"/>
        </w:rPr>
        <w:t xml:space="preserve">на сумму </w:t>
      </w:r>
      <w:r w:rsidR="009B2B60">
        <w:rPr>
          <w:color w:val="000000"/>
          <w:sz w:val="28"/>
          <w:szCs w:val="28"/>
        </w:rPr>
        <w:t>569</w:t>
      </w:r>
      <w:r w:rsidR="009642BB">
        <w:rPr>
          <w:color w:val="000000"/>
          <w:sz w:val="28"/>
          <w:szCs w:val="28"/>
        </w:rPr>
        <w:t xml:space="preserve"> </w:t>
      </w:r>
      <w:r w:rsidR="009B2B60">
        <w:rPr>
          <w:color w:val="000000"/>
          <w:sz w:val="28"/>
          <w:szCs w:val="28"/>
        </w:rPr>
        <w:t>599,64</w:t>
      </w:r>
      <w:r w:rsidR="00955FEE" w:rsidRPr="00A450F4">
        <w:rPr>
          <w:color w:val="000000"/>
          <w:sz w:val="28"/>
          <w:szCs w:val="28"/>
        </w:rPr>
        <w:t xml:space="preserve"> руб.</w:t>
      </w:r>
    </w:p>
    <w:p w14:paraId="1DFF9236" w14:textId="6ED8FBC9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Таким образом, стоимость материальных запасов по учреждению на начало года составляла </w:t>
      </w:r>
      <w:r w:rsidR="000C5934">
        <w:rPr>
          <w:sz w:val="28"/>
          <w:szCs w:val="28"/>
        </w:rPr>
        <w:t>29</w:t>
      </w:r>
      <w:r w:rsidR="009642BB">
        <w:rPr>
          <w:sz w:val="28"/>
          <w:szCs w:val="28"/>
        </w:rPr>
        <w:t xml:space="preserve"> </w:t>
      </w:r>
      <w:r w:rsidR="000C5934">
        <w:rPr>
          <w:sz w:val="28"/>
          <w:szCs w:val="28"/>
        </w:rPr>
        <w:t>930,00</w:t>
      </w:r>
      <w:r w:rsidRPr="00C91FC2">
        <w:rPr>
          <w:sz w:val="28"/>
          <w:szCs w:val="28"/>
        </w:rPr>
        <w:t xml:space="preserve"> руб., на конец отчетного периода </w:t>
      </w:r>
      <w:r w:rsidR="00BC3B4D">
        <w:rPr>
          <w:sz w:val="28"/>
          <w:szCs w:val="28"/>
        </w:rPr>
        <w:t>178</w:t>
      </w:r>
      <w:r w:rsidR="009642BB">
        <w:rPr>
          <w:sz w:val="28"/>
          <w:szCs w:val="28"/>
        </w:rPr>
        <w:t xml:space="preserve"> </w:t>
      </w:r>
      <w:r w:rsidR="00BC3B4D">
        <w:rPr>
          <w:sz w:val="28"/>
          <w:szCs w:val="28"/>
        </w:rPr>
        <w:t>783,70</w:t>
      </w:r>
      <w:r w:rsidRPr="00C91FC2">
        <w:rPr>
          <w:sz w:val="28"/>
          <w:szCs w:val="28"/>
        </w:rPr>
        <w:t xml:space="preserve"> руб. </w:t>
      </w:r>
    </w:p>
    <w:p w14:paraId="5F9072D8" w14:textId="45AFD830" w:rsidR="00D53CCE" w:rsidRPr="00C91FC2" w:rsidRDefault="00D53CCE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Движение материальных ценностей на забалансовых счетах. Счет 21 «Основные средства в эксплуатации» на начало года стоимость объектов составляла 1</w:t>
      </w:r>
      <w:r w:rsidR="00FA3808">
        <w:rPr>
          <w:sz w:val="28"/>
          <w:szCs w:val="28"/>
        </w:rPr>
        <w:t>49</w:t>
      </w:r>
      <w:r w:rsidR="00413F1F">
        <w:rPr>
          <w:sz w:val="28"/>
          <w:szCs w:val="28"/>
        </w:rPr>
        <w:t xml:space="preserve"> </w:t>
      </w:r>
      <w:r w:rsidR="00FA3808">
        <w:rPr>
          <w:sz w:val="28"/>
          <w:szCs w:val="28"/>
        </w:rPr>
        <w:t>184,96</w:t>
      </w:r>
      <w:r w:rsidRPr="00C91FC2">
        <w:rPr>
          <w:sz w:val="28"/>
          <w:szCs w:val="28"/>
        </w:rPr>
        <w:t xml:space="preserve"> руб. на конец отчетного периода </w:t>
      </w:r>
      <w:r w:rsidR="00FA3808">
        <w:rPr>
          <w:sz w:val="28"/>
          <w:szCs w:val="28"/>
        </w:rPr>
        <w:t>показатель не изменился</w:t>
      </w:r>
      <w:r w:rsidRPr="00C91FC2">
        <w:rPr>
          <w:sz w:val="28"/>
          <w:szCs w:val="28"/>
        </w:rPr>
        <w:t>.</w:t>
      </w:r>
    </w:p>
    <w:p w14:paraId="6B7DA177" w14:textId="41E633F0" w:rsidR="00D53CCE" w:rsidRPr="0041407C" w:rsidRDefault="0041407C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1407C">
        <w:rPr>
          <w:sz w:val="28"/>
          <w:szCs w:val="28"/>
        </w:rPr>
        <w:t>Часть прав использования программного обеспечения передана в образовательные учреждения в безвозмездное пользование и числится на забалансовом счете 26 «Имущество, переданное в безвозмездное пользование» в сумме 19</w:t>
      </w:r>
      <w:r w:rsidR="006C6EED">
        <w:rPr>
          <w:sz w:val="28"/>
          <w:szCs w:val="28"/>
        </w:rPr>
        <w:t xml:space="preserve"> </w:t>
      </w:r>
      <w:r w:rsidRPr="0041407C">
        <w:rPr>
          <w:sz w:val="28"/>
          <w:szCs w:val="28"/>
        </w:rPr>
        <w:t>316,00 руб.</w:t>
      </w:r>
    </w:p>
    <w:p w14:paraId="3FF8FE52" w14:textId="77777777" w:rsidR="00837AED" w:rsidRPr="00E633EC" w:rsidRDefault="00837AED" w:rsidP="00C91FC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color w:val="7030A0"/>
          <w:sz w:val="28"/>
          <w:szCs w:val="28"/>
        </w:rPr>
      </w:pPr>
    </w:p>
    <w:tbl>
      <w:tblPr>
        <w:tblW w:w="15531" w:type="dxa"/>
        <w:tblInd w:w="5" w:type="dxa"/>
        <w:tblLook w:val="04A0" w:firstRow="1" w:lastRow="0" w:firstColumn="1" w:lastColumn="0" w:noHBand="0" w:noVBand="1"/>
      </w:tblPr>
      <w:tblGrid>
        <w:gridCol w:w="103"/>
        <w:gridCol w:w="2408"/>
        <w:gridCol w:w="717"/>
        <w:gridCol w:w="787"/>
        <w:gridCol w:w="114"/>
        <w:gridCol w:w="1025"/>
        <w:gridCol w:w="1193"/>
        <w:gridCol w:w="292"/>
        <w:gridCol w:w="1282"/>
        <w:gridCol w:w="42"/>
        <w:gridCol w:w="1821"/>
        <w:gridCol w:w="187"/>
        <w:gridCol w:w="211"/>
        <w:gridCol w:w="5127"/>
        <w:gridCol w:w="222"/>
      </w:tblGrid>
      <w:tr w:rsidR="00E352FC" w:rsidRPr="00E352FC" w14:paraId="7B201678" w14:textId="77777777" w:rsidTr="00837AED">
        <w:trPr>
          <w:gridBefore w:val="1"/>
          <w:wBefore w:w="103" w:type="dxa"/>
          <w:trHeight w:val="275"/>
        </w:trPr>
        <w:tc>
          <w:tcPr>
            <w:tcW w:w="15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BA1AA" w14:textId="7775DF34" w:rsidR="00837AED" w:rsidRDefault="00837AED" w:rsidP="00837AED">
            <w:pPr>
              <w:rPr>
                <w:color w:val="000000"/>
                <w:sz w:val="28"/>
                <w:szCs w:val="28"/>
              </w:rPr>
            </w:pPr>
            <w:r w:rsidRPr="00837AED">
              <w:rPr>
                <w:color w:val="000000"/>
                <w:sz w:val="28"/>
                <w:szCs w:val="28"/>
              </w:rPr>
              <w:t>Анализ состояния НФА на 01.01.202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837AED">
              <w:rPr>
                <w:color w:val="000000"/>
                <w:sz w:val="28"/>
                <w:szCs w:val="28"/>
              </w:rPr>
              <w:t xml:space="preserve"> года и основные направления их</w:t>
            </w:r>
          </w:p>
          <w:p w14:paraId="275B783A" w14:textId="55E26B9B" w:rsidR="00F330D5" w:rsidRPr="00E352FC" w:rsidRDefault="00837AED" w:rsidP="00837A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r w:rsidRPr="00837AED">
              <w:rPr>
                <w:color w:val="000000"/>
                <w:sz w:val="28"/>
                <w:szCs w:val="28"/>
              </w:rPr>
              <w:t>поступления и выбытия:</w:t>
            </w:r>
          </w:p>
        </w:tc>
      </w:tr>
      <w:tr w:rsidR="00A450F4" w:rsidRPr="00A450F4" w14:paraId="70146886" w14:textId="77777777" w:rsidTr="00837AED">
        <w:trPr>
          <w:gridBefore w:val="1"/>
          <w:gridAfter w:val="1"/>
          <w:wBefore w:w="103" w:type="dxa"/>
          <w:wAfter w:w="222" w:type="dxa"/>
          <w:trHeight w:val="2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DC858" w14:textId="77777777" w:rsidR="00A450F4" w:rsidRPr="00A450F4" w:rsidRDefault="00A450F4" w:rsidP="00A450F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BA24D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1EA4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5C09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99E23" w14:textId="77777777" w:rsidR="00A450F4" w:rsidRPr="00A450F4" w:rsidRDefault="00A450F4" w:rsidP="00A450F4">
            <w:pPr>
              <w:rPr>
                <w:sz w:val="28"/>
                <w:szCs w:val="28"/>
              </w:rPr>
            </w:pPr>
          </w:p>
        </w:tc>
      </w:tr>
      <w:tr w:rsidR="00837AED" w14:paraId="7AAC4E63" w14:textId="77777777" w:rsidTr="00837AED">
        <w:trPr>
          <w:gridAfter w:val="3"/>
          <w:wAfter w:w="5611" w:type="dxa"/>
          <w:trHeight w:val="63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2EE8" w14:textId="77777777" w:rsidR="00837AED" w:rsidRPr="00837AED" w:rsidRDefault="00837AED">
            <w:pPr>
              <w:jc w:val="center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наименование НФА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2D02" w14:textId="77777777" w:rsidR="00837AED" w:rsidRPr="00837AED" w:rsidRDefault="00837AED">
            <w:pPr>
              <w:jc w:val="center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поступление</w:t>
            </w:r>
            <w:r w:rsidRPr="00837AED">
              <w:rPr>
                <w:color w:val="000000"/>
                <w:sz w:val="22"/>
                <w:szCs w:val="22"/>
              </w:rPr>
              <w:br/>
              <w:t>руб.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7E71" w14:textId="77777777" w:rsidR="00837AED" w:rsidRPr="00837AED" w:rsidRDefault="00837AED">
            <w:pPr>
              <w:jc w:val="center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Направления поступления</w:t>
            </w:r>
            <w:r w:rsidRPr="00837AED">
              <w:rPr>
                <w:color w:val="000000"/>
                <w:sz w:val="22"/>
                <w:szCs w:val="22"/>
              </w:rPr>
              <w:br/>
              <w:t>НФА в учреждение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9149" w14:textId="77777777" w:rsidR="00837AED" w:rsidRPr="00837AED" w:rsidRDefault="00837AED">
            <w:pPr>
              <w:jc w:val="center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выбытие</w:t>
            </w:r>
            <w:r w:rsidRPr="00837AED">
              <w:rPr>
                <w:color w:val="000000"/>
                <w:sz w:val="22"/>
                <w:szCs w:val="22"/>
              </w:rPr>
              <w:br/>
              <w:t>руб.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8E5C" w14:textId="3DDD1E67" w:rsidR="00837AED" w:rsidRPr="00837AED" w:rsidRDefault="00837AED">
            <w:pPr>
              <w:jc w:val="center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Направления выбытия НФА в учреждении</w:t>
            </w:r>
          </w:p>
        </w:tc>
      </w:tr>
      <w:tr w:rsidR="00837AED" w14:paraId="1CDCD5A0" w14:textId="77777777" w:rsidTr="00837AED">
        <w:trPr>
          <w:gridAfter w:val="3"/>
          <w:wAfter w:w="5611" w:type="dxa"/>
          <w:trHeight w:val="250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2C9E" w14:textId="77777777" w:rsidR="00837AED" w:rsidRDefault="00837A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7E97" w14:textId="77777777" w:rsidR="00837AED" w:rsidRDefault="00837A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54DA" w14:textId="77777777" w:rsidR="00837AED" w:rsidRDefault="00837A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FB8C" w14:textId="77777777" w:rsidR="00837AED" w:rsidRDefault="00837A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0739" w14:textId="77777777" w:rsidR="00837AED" w:rsidRDefault="00837A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37AED" w14:paraId="29B8777A" w14:textId="77777777" w:rsidTr="00837AED">
        <w:trPr>
          <w:gridAfter w:val="3"/>
          <w:wAfter w:w="5611" w:type="dxa"/>
          <w:trHeight w:val="5307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0C47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lastRenderedPageBreak/>
              <w:t>Основные средства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DFA1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5 111 951,01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E32E" w14:textId="721F4550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По нац.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7AED">
              <w:rPr>
                <w:color w:val="000000"/>
                <w:sz w:val="22"/>
                <w:szCs w:val="22"/>
              </w:rPr>
              <w:t>проекту «Современная школа»</w:t>
            </w:r>
            <w:r>
              <w:rPr>
                <w:color w:val="000000"/>
                <w:sz w:val="22"/>
                <w:szCs w:val="22"/>
              </w:rPr>
              <w:t xml:space="preserve"> приобретены</w:t>
            </w:r>
            <w:r w:rsidRPr="00837AED">
              <w:rPr>
                <w:color w:val="000000"/>
                <w:sz w:val="22"/>
                <w:szCs w:val="22"/>
              </w:rPr>
              <w:t xml:space="preserve"> наборы по закреплению изучаемых тем основного общего образования, цифровые лаборатории для школьников, цифровые микроскопы и расширенные робототехнические наборы.</w:t>
            </w:r>
            <w:r w:rsidRPr="00837AED">
              <w:rPr>
                <w:color w:val="000000"/>
                <w:sz w:val="22"/>
                <w:szCs w:val="22"/>
              </w:rPr>
              <w:br/>
              <w:t>По нац.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7AED">
              <w:rPr>
                <w:color w:val="000000"/>
                <w:sz w:val="22"/>
                <w:szCs w:val="22"/>
              </w:rPr>
              <w:t xml:space="preserve">проекту «Цифровая образовательная среда» обновлена материально-техническая база школ для внедрения цифровой образовательной среды и развития цифровых навыков обучающихся.  </w:t>
            </w:r>
            <w:r>
              <w:rPr>
                <w:color w:val="000000"/>
                <w:sz w:val="22"/>
                <w:szCs w:val="22"/>
              </w:rPr>
              <w:t xml:space="preserve">Приобретены </w:t>
            </w:r>
            <w:r w:rsidRPr="00837AED">
              <w:rPr>
                <w:color w:val="000000"/>
                <w:sz w:val="22"/>
                <w:szCs w:val="22"/>
              </w:rPr>
              <w:t xml:space="preserve">ноутбуки, интерактивные комплексы с вычислительным блоком, МФУ, телевизоры ж/к на общую сумму </w:t>
            </w: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Pr="00837AED">
              <w:rPr>
                <w:color w:val="000000"/>
                <w:sz w:val="22"/>
                <w:szCs w:val="22"/>
              </w:rPr>
              <w:t>4 971 671,01 руб.</w:t>
            </w:r>
            <w:r w:rsidRPr="00837AED">
              <w:rPr>
                <w:color w:val="000000"/>
                <w:sz w:val="22"/>
                <w:szCs w:val="22"/>
              </w:rPr>
              <w:br/>
              <w:t xml:space="preserve">Приобретена компьютерная и множительная техника для сотрудников управления на сумму 98 960,00 руб. </w:t>
            </w:r>
            <w:bookmarkStart w:id="6" w:name="_Hlk157510616"/>
            <w:r w:rsidRPr="00837AED">
              <w:rPr>
                <w:color w:val="000000"/>
                <w:sz w:val="22"/>
                <w:szCs w:val="22"/>
              </w:rPr>
              <w:t>Модернизированы действующие рабочие станции на сумму 41 320,00 руб</w:t>
            </w:r>
            <w:bookmarkEnd w:id="6"/>
            <w:r w:rsidRPr="00837AED">
              <w:rPr>
                <w:color w:val="000000"/>
                <w:sz w:val="22"/>
                <w:szCs w:val="22"/>
              </w:rPr>
              <w:t>.</w:t>
            </w:r>
            <w:r w:rsidRPr="00837AED">
              <w:rPr>
                <w:color w:val="000000"/>
                <w:sz w:val="22"/>
                <w:szCs w:val="22"/>
              </w:rPr>
              <w:br/>
            </w:r>
            <w:r w:rsidRPr="00837AED">
              <w:rPr>
                <w:color w:val="000000"/>
                <w:sz w:val="22"/>
                <w:szCs w:val="22"/>
              </w:rPr>
              <w:br/>
            </w:r>
            <w:r w:rsidRPr="00837AED">
              <w:rPr>
                <w:color w:val="000000"/>
                <w:sz w:val="22"/>
                <w:szCs w:val="22"/>
              </w:rPr>
              <w:br/>
            </w:r>
            <w:r w:rsidRPr="00837AED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1E52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4 971 671,01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1BFC" w14:textId="1859B739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Переданы безвозмездно объекты основных средств, приобретенные в рамках национальных проектов</w:t>
            </w:r>
            <w:r w:rsidR="0041407C">
              <w:rPr>
                <w:color w:val="000000"/>
                <w:sz w:val="22"/>
                <w:szCs w:val="22"/>
              </w:rPr>
              <w:t xml:space="preserve"> на сумму</w:t>
            </w:r>
            <w:r w:rsidRPr="00837AED">
              <w:rPr>
                <w:color w:val="000000"/>
                <w:sz w:val="22"/>
                <w:szCs w:val="22"/>
              </w:rPr>
              <w:t xml:space="preserve"> 4 971 671,01 руб. (БОУ Городищенская СОШ 3 312 838,32 руб., БОУ </w:t>
            </w:r>
            <w:proofErr w:type="spellStart"/>
            <w:r w:rsidRPr="00837AED">
              <w:rPr>
                <w:color w:val="000000"/>
                <w:sz w:val="22"/>
                <w:szCs w:val="22"/>
              </w:rPr>
              <w:t>Левашская</w:t>
            </w:r>
            <w:proofErr w:type="spellEnd"/>
            <w:r w:rsidRPr="00837AED">
              <w:rPr>
                <w:color w:val="000000"/>
                <w:sz w:val="22"/>
                <w:szCs w:val="22"/>
              </w:rPr>
              <w:t xml:space="preserve"> ООШ 1 658 832,69 руб.)</w:t>
            </w:r>
          </w:p>
        </w:tc>
      </w:tr>
      <w:tr w:rsidR="00837AED" w14:paraId="725424C5" w14:textId="77777777" w:rsidTr="00837AED">
        <w:trPr>
          <w:gridAfter w:val="3"/>
          <w:wAfter w:w="5611" w:type="dxa"/>
          <w:trHeight w:val="1890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5080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lastRenderedPageBreak/>
              <w:t>Амортизация основных средств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8F56C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0F8C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2322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140 280,00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AED0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Начислена амортизация на вновь приобретенные объекты основных средств для сотрудников управления в сумме 140 280,00 руб. Одновременно начислена и безвозмездно передана амортизация на объекты, закупленные в рамках нацпроектов, в сумме 3 576 448,55 руб.</w:t>
            </w:r>
          </w:p>
        </w:tc>
      </w:tr>
      <w:tr w:rsidR="00837AED" w14:paraId="0458D6A9" w14:textId="77777777" w:rsidTr="00837AED">
        <w:trPr>
          <w:gridAfter w:val="3"/>
          <w:wAfter w:w="5611" w:type="dxa"/>
          <w:trHeight w:val="1890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9726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Вложения в основные средства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50C5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10 083 622,02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3F60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 xml:space="preserve">Приобретено основных средств на сумму 5 111 951,01 руб. Дополнительно проведена реклассификация </w:t>
            </w:r>
            <w:r w:rsidRPr="00837AED">
              <w:rPr>
                <w:i/>
                <w:color w:val="000000"/>
                <w:sz w:val="22"/>
                <w:szCs w:val="22"/>
              </w:rPr>
              <w:t xml:space="preserve">по типам средств </w:t>
            </w:r>
            <w:r w:rsidRPr="00837AED">
              <w:rPr>
                <w:color w:val="000000"/>
                <w:sz w:val="22"/>
                <w:szCs w:val="22"/>
              </w:rPr>
              <w:t>объектов основных средств, приобретенных в рамках нацпроектов, на сумму 4 971 671,01 руб.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2D5A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10 083 622,02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A99E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 xml:space="preserve">Принято к учету основных средств на сумму 5 111 951,01 руб. Дополнительно проведена реклассификация </w:t>
            </w:r>
            <w:r w:rsidRPr="00837AED">
              <w:rPr>
                <w:i/>
                <w:color w:val="000000"/>
                <w:sz w:val="22"/>
                <w:szCs w:val="22"/>
              </w:rPr>
              <w:t xml:space="preserve">по типам средств </w:t>
            </w:r>
            <w:r w:rsidRPr="00837AED">
              <w:rPr>
                <w:color w:val="000000"/>
                <w:sz w:val="22"/>
                <w:szCs w:val="22"/>
              </w:rPr>
              <w:t>объектов основных средств, приобретенных в рамках нацпроектов, на сумму 4 971 671,01 руб.</w:t>
            </w:r>
          </w:p>
        </w:tc>
      </w:tr>
      <w:tr w:rsidR="00837AED" w14:paraId="5F3BB2DF" w14:textId="77777777" w:rsidTr="00837AED">
        <w:trPr>
          <w:gridAfter w:val="3"/>
          <w:wAfter w:w="5611" w:type="dxa"/>
          <w:trHeight w:val="4200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3727" w14:textId="77777777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Материальные запасы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824C" w14:textId="3D444DEE" w:rsidR="00837AED" w:rsidRPr="00837AED" w:rsidRDefault="00BC3B4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1 642 858,29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811D" w14:textId="479E7CBA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>Приобретено материальных запасов для обеспечения деятельности управления образования  на сумму 370 729,63 руб. Приобретено наглядных пособий и средств обучения по нацпроектам на сумму 523 462,64 руб. Безвозмездно поступили наборы первокласс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837AED">
              <w:rPr>
                <w:color w:val="000000"/>
                <w:sz w:val="22"/>
                <w:szCs w:val="22"/>
              </w:rPr>
              <w:t xml:space="preserve">иков и учебные пособия от АОУ ВО ДПО "Вологодский институт развития образования" на </w:t>
            </w:r>
            <w:r w:rsidRPr="00837AED">
              <w:rPr>
                <w:color w:val="000000"/>
                <w:sz w:val="22"/>
                <w:szCs w:val="22"/>
              </w:rPr>
              <w:lastRenderedPageBreak/>
              <w:t xml:space="preserve">сумму </w:t>
            </w:r>
            <w:r w:rsidR="00BC3B4D">
              <w:rPr>
                <w:color w:val="000000"/>
                <w:sz w:val="22"/>
                <w:szCs w:val="22"/>
              </w:rPr>
              <w:t>225203,38</w:t>
            </w:r>
            <w:r w:rsidRPr="00837AED">
              <w:rPr>
                <w:color w:val="000000"/>
                <w:sz w:val="22"/>
                <w:szCs w:val="22"/>
              </w:rPr>
              <w:t xml:space="preserve"> руб.</w:t>
            </w:r>
            <w:r w:rsidRPr="00837AED">
              <w:rPr>
                <w:color w:val="000000"/>
                <w:sz w:val="22"/>
                <w:szCs w:val="22"/>
              </w:rPr>
              <w:br/>
              <w:t xml:space="preserve">Дополнительно проведена реклассификация </w:t>
            </w:r>
            <w:r w:rsidRPr="00837AED">
              <w:rPr>
                <w:i/>
                <w:color w:val="000000"/>
                <w:sz w:val="22"/>
                <w:szCs w:val="22"/>
              </w:rPr>
              <w:t xml:space="preserve">по типам средств </w:t>
            </w:r>
            <w:r w:rsidRPr="00837AED">
              <w:rPr>
                <w:color w:val="000000"/>
                <w:sz w:val="22"/>
                <w:szCs w:val="22"/>
              </w:rPr>
              <w:t>материальных запасов, приобретенных в рамках нацпроектов, на сумму 523 462,64 руб.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17C4" w14:textId="77777777" w:rsidR="00837AED" w:rsidRPr="00837AED" w:rsidRDefault="00837AED">
            <w:pPr>
              <w:jc w:val="right"/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lastRenderedPageBreak/>
              <w:t>1 494 004,59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9924" w14:textId="5E30368C" w:rsidR="00837AED" w:rsidRPr="00837AED" w:rsidRDefault="00837AED">
            <w:pPr>
              <w:rPr>
                <w:color w:val="000000"/>
                <w:sz w:val="22"/>
                <w:szCs w:val="22"/>
              </w:rPr>
            </w:pPr>
            <w:r w:rsidRPr="00837AED">
              <w:rPr>
                <w:color w:val="000000"/>
                <w:sz w:val="22"/>
                <w:szCs w:val="22"/>
              </w:rPr>
              <w:t xml:space="preserve">Списано в процессе текущей деятельности на нужды учреждения </w:t>
            </w:r>
            <w:r w:rsidR="00500272">
              <w:rPr>
                <w:color w:val="000000"/>
                <w:sz w:val="22"/>
                <w:szCs w:val="22"/>
              </w:rPr>
              <w:t>400 942,31</w:t>
            </w:r>
            <w:r w:rsidRPr="00837AED">
              <w:rPr>
                <w:color w:val="000000"/>
                <w:sz w:val="22"/>
                <w:szCs w:val="22"/>
              </w:rPr>
              <w:t xml:space="preserve"> руб. Переданы безвозмездно подведомственным образовательным учреждениям учебные пособия "Герои Вологодчины" на сумму 46 137,00 руб. Переданы безвозмездно в БОУ </w:t>
            </w:r>
            <w:proofErr w:type="spellStart"/>
            <w:r w:rsidRPr="00837AED">
              <w:rPr>
                <w:color w:val="000000"/>
                <w:sz w:val="22"/>
                <w:szCs w:val="22"/>
              </w:rPr>
              <w:t>Левашская</w:t>
            </w:r>
            <w:proofErr w:type="spellEnd"/>
            <w:r w:rsidRPr="00837AED">
              <w:rPr>
                <w:color w:val="000000"/>
                <w:sz w:val="22"/>
                <w:szCs w:val="22"/>
              </w:rPr>
              <w:t xml:space="preserve"> ООШ на сумму </w:t>
            </w:r>
            <w:r w:rsidR="00921BC1">
              <w:rPr>
                <w:color w:val="000000"/>
                <w:sz w:val="22"/>
                <w:szCs w:val="22"/>
              </w:rPr>
              <w:t>523</w:t>
            </w:r>
            <w:r w:rsidR="00446078">
              <w:rPr>
                <w:color w:val="000000"/>
                <w:sz w:val="22"/>
                <w:szCs w:val="22"/>
              </w:rPr>
              <w:t xml:space="preserve"> </w:t>
            </w:r>
            <w:r w:rsidR="00921BC1">
              <w:rPr>
                <w:color w:val="000000"/>
                <w:sz w:val="22"/>
                <w:szCs w:val="22"/>
              </w:rPr>
              <w:t>462,64</w:t>
            </w:r>
            <w:r w:rsidRPr="00837AED">
              <w:rPr>
                <w:color w:val="000000"/>
                <w:sz w:val="22"/>
                <w:szCs w:val="22"/>
              </w:rPr>
              <w:t xml:space="preserve"> руб. Дополнительно проведена </w:t>
            </w:r>
            <w:r w:rsidRPr="00837AED">
              <w:rPr>
                <w:color w:val="000000"/>
                <w:sz w:val="22"/>
                <w:szCs w:val="22"/>
              </w:rPr>
              <w:lastRenderedPageBreak/>
              <w:t xml:space="preserve">реклассификация </w:t>
            </w:r>
            <w:r w:rsidRPr="00837AED">
              <w:rPr>
                <w:i/>
                <w:color w:val="000000"/>
                <w:sz w:val="22"/>
                <w:szCs w:val="22"/>
              </w:rPr>
              <w:t>по типам средств</w:t>
            </w:r>
            <w:r w:rsidRPr="00837AED">
              <w:rPr>
                <w:color w:val="000000"/>
                <w:sz w:val="22"/>
                <w:szCs w:val="22"/>
              </w:rPr>
              <w:t xml:space="preserve"> материальных запасов, приобретенных в рамках нацпроектов, на сумму 523 462,64 руб.</w:t>
            </w:r>
          </w:p>
        </w:tc>
      </w:tr>
      <w:tr w:rsidR="00837AED" w14:paraId="6EA6FE3F" w14:textId="77777777" w:rsidTr="00837AED">
        <w:trPr>
          <w:gridAfter w:val="3"/>
          <w:wAfter w:w="5611" w:type="dxa"/>
          <w:trHeight w:val="250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A0914" w14:textId="36242078" w:rsidR="00837AED" w:rsidRDefault="00837A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B059B" w14:textId="2F8C584C" w:rsidR="00837AED" w:rsidRDefault="00837A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2CDC4" w14:textId="7EAC3579" w:rsidR="00837AED" w:rsidRDefault="00837A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CDCD5" w14:textId="5AFB8863" w:rsidR="00837AED" w:rsidRDefault="00837A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08EE6" w14:textId="66E42F68" w:rsidR="00837AED" w:rsidRDefault="00837AED">
            <w:pPr>
              <w:rPr>
                <w:color w:val="000000"/>
                <w:sz w:val="16"/>
                <w:szCs w:val="16"/>
              </w:rPr>
            </w:pPr>
          </w:p>
        </w:tc>
      </w:tr>
      <w:tr w:rsidR="00E856E0" w:rsidRPr="00E352FC" w14:paraId="4DEC275C" w14:textId="77777777" w:rsidTr="00837AED">
        <w:trPr>
          <w:gridBefore w:val="1"/>
          <w:wBefore w:w="103" w:type="dxa"/>
          <w:trHeight w:val="250"/>
        </w:trPr>
        <w:tc>
          <w:tcPr>
            <w:tcW w:w="15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45B4E" w14:textId="651C7389" w:rsidR="00836AE5" w:rsidRDefault="00EA68C2" w:rsidP="00EA6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407C">
              <w:rPr>
                <w:sz w:val="28"/>
                <w:szCs w:val="28"/>
              </w:rPr>
              <w:t>Неиспользуемые</w:t>
            </w:r>
            <w:r w:rsidR="00D57EFB">
              <w:rPr>
                <w:sz w:val="28"/>
                <w:szCs w:val="28"/>
              </w:rPr>
              <w:t xml:space="preserve"> объекты основных средств – отсутствуют.</w:t>
            </w:r>
          </w:p>
          <w:p w14:paraId="46109B63" w14:textId="525D43A6" w:rsidR="00D57EFB" w:rsidRDefault="00D57EFB" w:rsidP="00EA6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Балансовая стоимость объектов основных средств, находящихся в эксплуатации </w:t>
            </w:r>
          </w:p>
          <w:p w14:paraId="5EF9150A" w14:textId="48313802" w:rsidR="00D57EFB" w:rsidRDefault="00D57EFB" w:rsidP="00EA68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имеющих нулевую остаточную стоимость 958017,60 руб.</w:t>
            </w:r>
          </w:p>
          <w:p w14:paraId="0E9ADED1" w14:textId="69032202" w:rsidR="00EA68C2" w:rsidRDefault="00D57EFB" w:rsidP="00EA68C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</w:t>
            </w:r>
            <w:r w:rsidR="00EA68C2" w:rsidRPr="00EA68C2">
              <w:rPr>
                <w:rFonts w:eastAsiaTheme="minorHAnsi"/>
                <w:sz w:val="28"/>
                <w:szCs w:val="28"/>
                <w:lang w:eastAsia="en-US"/>
              </w:rPr>
              <w:t xml:space="preserve">Нефинансовые активы, выбывшие в результате недостач, хищений – </w:t>
            </w:r>
          </w:p>
          <w:p w14:paraId="44A092BC" w14:textId="4F4E6C3A" w:rsidR="00EA68C2" w:rsidRPr="00EA68C2" w:rsidRDefault="00EA68C2" w:rsidP="00EA68C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68C2">
              <w:rPr>
                <w:rFonts w:eastAsiaTheme="minorHAnsi"/>
                <w:sz w:val="28"/>
                <w:szCs w:val="28"/>
                <w:lang w:eastAsia="en-US"/>
              </w:rPr>
              <w:t>отсутствуют.</w:t>
            </w:r>
          </w:p>
          <w:p w14:paraId="686B1368" w14:textId="77777777" w:rsidR="006035DE" w:rsidRDefault="00EA68C2" w:rsidP="009D5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24B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856E0" w:rsidRPr="00C91FC2">
              <w:rPr>
                <w:sz w:val="28"/>
                <w:szCs w:val="28"/>
              </w:rPr>
              <w:t>Признаков обесценения объектов нефинансовых активов в течение</w:t>
            </w:r>
            <w:r w:rsidR="00245B24">
              <w:rPr>
                <w:sz w:val="28"/>
                <w:szCs w:val="28"/>
              </w:rPr>
              <w:t xml:space="preserve"> отчетного         года</w:t>
            </w:r>
            <w:r w:rsidR="00E856E0" w:rsidRPr="00C91FC2">
              <w:rPr>
                <w:sz w:val="28"/>
                <w:szCs w:val="28"/>
              </w:rPr>
              <w:t xml:space="preserve"> </w:t>
            </w:r>
            <w:r w:rsidR="009D5A4F">
              <w:rPr>
                <w:sz w:val="28"/>
                <w:szCs w:val="28"/>
              </w:rPr>
              <w:t xml:space="preserve">                                </w:t>
            </w:r>
            <w:r w:rsidR="00E856E0" w:rsidRPr="00C91FC2">
              <w:rPr>
                <w:sz w:val="28"/>
                <w:szCs w:val="28"/>
              </w:rPr>
              <w:t>отчетного периода не выявлено.</w:t>
            </w:r>
            <w:r w:rsidR="006035DE">
              <w:rPr>
                <w:sz w:val="28"/>
                <w:szCs w:val="28"/>
              </w:rPr>
              <w:t xml:space="preserve">  </w:t>
            </w:r>
            <w:r w:rsidR="00245B24">
              <w:rPr>
                <w:sz w:val="28"/>
                <w:szCs w:val="28"/>
              </w:rPr>
              <w:t xml:space="preserve">Все рабочие места оснащены современными техническими </w:t>
            </w:r>
          </w:p>
          <w:p w14:paraId="59856141" w14:textId="0187574A" w:rsidR="006035DE" w:rsidRDefault="006035DE" w:rsidP="009D5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средствами, отвечающими</w:t>
            </w:r>
            <w:r w:rsidR="00245B24">
              <w:rPr>
                <w:sz w:val="28"/>
                <w:szCs w:val="28"/>
              </w:rPr>
              <w:t xml:space="preserve"> требованиям безопасности и находящимся в </w:t>
            </w:r>
          </w:p>
          <w:p w14:paraId="70F0E6AA" w14:textId="402C6E20" w:rsidR="00245B24" w:rsidRPr="00E352FC" w:rsidRDefault="00245B24" w:rsidP="0060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удовлетворительном состоянии.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E003E" w14:textId="77777777" w:rsidR="00E856E0" w:rsidRPr="00E352FC" w:rsidRDefault="00E856E0" w:rsidP="00592C19"/>
        </w:tc>
      </w:tr>
      <w:tr w:rsidR="00F330D5" w:rsidRPr="009A1295" w14:paraId="71C52726" w14:textId="77777777" w:rsidTr="00837AED">
        <w:trPr>
          <w:gridBefore w:val="1"/>
          <w:wBefore w:w="103" w:type="dxa"/>
          <w:trHeight w:val="250"/>
        </w:trPr>
        <w:tc>
          <w:tcPr>
            <w:tcW w:w="3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BBE66" w14:textId="77777777" w:rsidR="00592C19" w:rsidRPr="009A1295" w:rsidRDefault="00592C19" w:rsidP="00592C19">
            <w:pPr>
              <w:rPr>
                <w:rFonts w:ascii="Arial" w:hAnsi="Arial" w:cs="Arial"/>
                <w:color w:val="7030A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4059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56262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5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C3173" w14:textId="77777777" w:rsidR="00592C19" w:rsidRPr="009A1295" w:rsidRDefault="00592C19" w:rsidP="00592C19">
            <w:pPr>
              <w:rPr>
                <w:color w:val="7030A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FF89" w14:textId="77777777" w:rsidR="00592C19" w:rsidRPr="009A1295" w:rsidRDefault="00592C19" w:rsidP="00592C19">
            <w:pPr>
              <w:rPr>
                <w:color w:val="7030A0"/>
              </w:rPr>
            </w:pPr>
          </w:p>
        </w:tc>
      </w:tr>
    </w:tbl>
    <w:p w14:paraId="18EC3FC9" w14:textId="08CC671F" w:rsidR="00D53CCE" w:rsidRPr="00536719" w:rsidRDefault="00D53CCE" w:rsidP="00C459FA">
      <w:pPr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 xml:space="preserve">Сведения по дебиторской и кредиторской задолженности </w:t>
      </w:r>
      <w:hyperlink r:id="rId8" w:history="1">
        <w:r w:rsidRPr="00536719">
          <w:rPr>
            <w:b/>
            <w:sz w:val="28"/>
            <w:szCs w:val="28"/>
          </w:rPr>
          <w:t>ф. 0503169</w:t>
        </w:r>
      </w:hyperlink>
    </w:p>
    <w:p w14:paraId="5192C7D9" w14:textId="6B6862AA" w:rsidR="00D05A64" w:rsidRDefault="00D05A6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05A64">
        <w:rPr>
          <w:rFonts w:eastAsiaTheme="minorHAnsi"/>
          <w:bCs/>
          <w:sz w:val="28"/>
          <w:szCs w:val="28"/>
          <w:lang w:eastAsia="en-US"/>
        </w:rPr>
        <w:t>По состоянию на 01.01.202</w:t>
      </w:r>
      <w:r w:rsidR="00F4216F">
        <w:rPr>
          <w:rFonts w:eastAsiaTheme="minorHAnsi"/>
          <w:bCs/>
          <w:sz w:val="28"/>
          <w:szCs w:val="28"/>
          <w:lang w:eastAsia="en-US"/>
        </w:rPr>
        <w:t>4</w:t>
      </w:r>
      <w:r w:rsidRPr="00D05A64">
        <w:rPr>
          <w:rFonts w:eastAsiaTheme="minorHAnsi"/>
          <w:bCs/>
          <w:sz w:val="28"/>
          <w:szCs w:val="28"/>
          <w:lang w:eastAsia="en-US"/>
        </w:rPr>
        <w:t xml:space="preserve"> года</w:t>
      </w:r>
      <w:r w:rsidR="008F006C">
        <w:rPr>
          <w:rFonts w:eastAsiaTheme="minorHAnsi"/>
          <w:bCs/>
          <w:sz w:val="28"/>
          <w:szCs w:val="28"/>
          <w:lang w:eastAsia="en-US"/>
        </w:rPr>
        <w:t xml:space="preserve"> дебиторская</w:t>
      </w:r>
      <w:r w:rsidR="00F4216F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Pr="00D05A64">
        <w:rPr>
          <w:rFonts w:eastAsiaTheme="minorHAnsi"/>
          <w:bCs/>
          <w:sz w:val="28"/>
          <w:szCs w:val="28"/>
          <w:lang w:eastAsia="en-US"/>
        </w:rPr>
        <w:t>кредиторская задолженность носит текущий характер и не является просроченной.</w:t>
      </w:r>
    </w:p>
    <w:p w14:paraId="1E9DF4F1" w14:textId="77777777" w:rsidR="00DC0614" w:rsidRDefault="00DC0614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24E74AA" w14:textId="3EDD9452" w:rsidR="00F4216F" w:rsidRDefault="00F4216F" w:rsidP="00F4216F">
      <w:pPr>
        <w:ind w:firstLine="567"/>
        <w:jc w:val="center"/>
        <w:rPr>
          <w:rFonts w:eastAsiaTheme="minorHAnsi"/>
          <w:bCs/>
          <w:sz w:val="28"/>
          <w:szCs w:val="28"/>
          <w:lang w:eastAsia="en-US"/>
        </w:rPr>
      </w:pPr>
      <w:r w:rsidRPr="00D02AD3">
        <w:rPr>
          <w:color w:val="000000"/>
          <w:sz w:val="28"/>
          <w:szCs w:val="28"/>
        </w:rPr>
        <w:t xml:space="preserve">Расшифровка </w:t>
      </w:r>
      <w:r w:rsidR="00E54EA9">
        <w:rPr>
          <w:color w:val="000000"/>
          <w:sz w:val="28"/>
          <w:szCs w:val="28"/>
        </w:rPr>
        <w:t>дебиторской</w:t>
      </w:r>
      <w:r w:rsidRPr="00D02AD3">
        <w:rPr>
          <w:color w:val="000000"/>
          <w:sz w:val="28"/>
          <w:szCs w:val="28"/>
        </w:rPr>
        <w:t xml:space="preserve"> задолженности на конец отчетного периода по счетам учета</w:t>
      </w:r>
    </w:p>
    <w:tbl>
      <w:tblPr>
        <w:tblW w:w="8380" w:type="dxa"/>
        <w:tblInd w:w="103" w:type="dxa"/>
        <w:tblLook w:val="04A0" w:firstRow="1" w:lastRow="0" w:firstColumn="1" w:lastColumn="0" w:noHBand="0" w:noVBand="1"/>
      </w:tblPr>
      <w:tblGrid>
        <w:gridCol w:w="1920"/>
        <w:gridCol w:w="1680"/>
        <w:gridCol w:w="1820"/>
        <w:gridCol w:w="2960"/>
      </w:tblGrid>
      <w:tr w:rsidR="00E54EA9" w:rsidRPr="00D02AD3" w14:paraId="4894791C" w14:textId="77777777" w:rsidTr="00E54EA9">
        <w:trPr>
          <w:trHeight w:val="5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FA0D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Код счета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8610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Сумма, рублей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D647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из них просроченная, рублей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19B2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Расшифровка</w:t>
            </w:r>
          </w:p>
        </w:tc>
      </w:tr>
      <w:tr w:rsidR="00E54EA9" w:rsidRPr="00D02AD3" w14:paraId="57E929AC" w14:textId="77777777" w:rsidTr="00E54EA9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10E6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0658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400E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1AA7" w14:textId="77777777" w:rsidR="00E54EA9" w:rsidRPr="00D02AD3" w:rsidRDefault="00E54EA9" w:rsidP="00EF2B60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4</w:t>
            </w:r>
          </w:p>
        </w:tc>
      </w:tr>
      <w:tr w:rsidR="00E54EA9" w:rsidRPr="00D02AD3" w14:paraId="0D9F3F38" w14:textId="77777777" w:rsidTr="00E54EA9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7D62" w14:textId="731509DE" w:rsidR="00E54EA9" w:rsidRPr="00D02AD3" w:rsidRDefault="00E54EA9" w:rsidP="00EF2B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20834007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E088" w14:textId="329092BB" w:rsidR="00E54EA9" w:rsidRPr="00D02AD3" w:rsidRDefault="00E54EA9" w:rsidP="00EF2B6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A9A1" w14:textId="77777777" w:rsidR="00E54EA9" w:rsidRPr="00D02AD3" w:rsidRDefault="00E54EA9" w:rsidP="00EF2B60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78CD" w14:textId="56D2B091" w:rsidR="00E54EA9" w:rsidRPr="00D02AD3" w:rsidRDefault="00E54EA9" w:rsidP="00EF2B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Перечислены денежные средства в подотчет по заявлению сотрудника </w:t>
            </w:r>
          </w:p>
        </w:tc>
      </w:tr>
      <w:tr w:rsidR="00E54EA9" w:rsidRPr="00D02AD3" w14:paraId="5EE406AE" w14:textId="77777777" w:rsidTr="00E54EA9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1B0A" w14:textId="32B508CB" w:rsidR="00E54EA9" w:rsidRPr="00D02AD3" w:rsidRDefault="00E54EA9" w:rsidP="00EF2B60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 xml:space="preserve">Итого </w:t>
            </w:r>
            <w:r>
              <w:rPr>
                <w:color w:val="000000"/>
                <w:sz w:val="24"/>
                <w:szCs w:val="24"/>
              </w:rPr>
              <w:t>дебиторская</w:t>
            </w:r>
            <w:r w:rsidRPr="00D02AD3">
              <w:rPr>
                <w:color w:val="000000"/>
                <w:sz w:val="24"/>
                <w:szCs w:val="24"/>
              </w:rPr>
              <w:t xml:space="preserve"> задолженность: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5027" w14:textId="77777777" w:rsidR="00E54EA9" w:rsidRDefault="00E54EA9" w:rsidP="00EF2B6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14200,00</w:t>
            </w:r>
          </w:p>
          <w:p w14:paraId="524F2BB1" w14:textId="6E743795" w:rsidR="00E54EA9" w:rsidRPr="00D02AD3" w:rsidRDefault="00E54EA9" w:rsidP="00EF2B6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1611" w14:textId="77777777" w:rsidR="00E54EA9" w:rsidRPr="00D02AD3" w:rsidRDefault="00E54EA9" w:rsidP="00EF2B60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722C" w14:textId="77777777" w:rsidR="00E54EA9" w:rsidRPr="00D02AD3" w:rsidRDefault="00E54EA9" w:rsidP="00EF2B60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02AD3" w:rsidRPr="00D02AD3" w14:paraId="3AD31E62" w14:textId="77777777" w:rsidTr="00E54EA9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D691C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64D09" w14:textId="77777777" w:rsidR="00D02AD3" w:rsidRPr="00D02AD3" w:rsidRDefault="00D02AD3" w:rsidP="00D02AD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62178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ED236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D02AD3" w:rsidRPr="00D02AD3" w14:paraId="7B261F28" w14:textId="77777777" w:rsidTr="00E54EA9">
        <w:trPr>
          <w:trHeight w:val="550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17B5A" w14:textId="43D83CA6" w:rsidR="00D02AD3" w:rsidRPr="00D02AD3" w:rsidRDefault="00D02AD3" w:rsidP="00D02AD3">
            <w:pPr>
              <w:jc w:val="center"/>
              <w:rPr>
                <w:color w:val="000000"/>
                <w:sz w:val="28"/>
                <w:szCs w:val="28"/>
              </w:rPr>
            </w:pPr>
            <w:r w:rsidRPr="00D02AD3">
              <w:rPr>
                <w:color w:val="000000"/>
                <w:sz w:val="28"/>
                <w:szCs w:val="28"/>
              </w:rPr>
              <w:t>Расшифровка кредиторской задолженности на конец отчетного периода по счетам учета</w:t>
            </w:r>
          </w:p>
        </w:tc>
      </w:tr>
      <w:tr w:rsidR="00D02AD3" w:rsidRPr="00D02AD3" w14:paraId="1212DF0E" w14:textId="77777777" w:rsidTr="00E54EA9">
        <w:trPr>
          <w:trHeight w:val="25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63E3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D810C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849F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8B635" w14:textId="77777777" w:rsidR="00D02AD3" w:rsidRPr="00D02AD3" w:rsidRDefault="00D02AD3" w:rsidP="00D02AD3">
            <w:pPr>
              <w:rPr>
                <w:sz w:val="24"/>
                <w:szCs w:val="24"/>
              </w:rPr>
            </w:pPr>
          </w:p>
        </w:tc>
      </w:tr>
      <w:tr w:rsidR="00D02AD3" w:rsidRPr="00D02AD3" w14:paraId="0B1AC4CE" w14:textId="77777777" w:rsidTr="00E54EA9">
        <w:trPr>
          <w:trHeight w:val="5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E0B8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_Hlk157590030"/>
            <w:r w:rsidRPr="00D02AD3">
              <w:rPr>
                <w:color w:val="000000"/>
                <w:sz w:val="24"/>
                <w:szCs w:val="24"/>
              </w:rPr>
              <w:t>Код счета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DB5F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Сумма, рублей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C8DF8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из них просроченная, рублей</w:t>
            </w:r>
          </w:p>
        </w:tc>
        <w:tc>
          <w:tcPr>
            <w:tcW w:w="2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67B7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Расшифровка</w:t>
            </w:r>
          </w:p>
        </w:tc>
      </w:tr>
      <w:tr w:rsidR="00D02AD3" w:rsidRPr="00D02AD3" w14:paraId="258320F7" w14:textId="77777777" w:rsidTr="00E54EA9">
        <w:trPr>
          <w:trHeight w:val="25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C6EA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BBB4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A0D0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1CC9" w14:textId="77777777" w:rsidR="00D02AD3" w:rsidRPr="00D02AD3" w:rsidRDefault="00D02AD3" w:rsidP="00D02AD3">
            <w:pPr>
              <w:jc w:val="center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4</w:t>
            </w:r>
          </w:p>
        </w:tc>
      </w:tr>
      <w:tr w:rsidR="00D02AD3" w:rsidRPr="00D02AD3" w14:paraId="1B99248A" w14:textId="77777777" w:rsidTr="00E54EA9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6452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30221004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674C" w14:textId="14905AA9" w:rsidR="00D02AD3" w:rsidRPr="00D02AD3" w:rsidRDefault="00E54EA9" w:rsidP="00D02AD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9437,63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895B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2B1F" w14:textId="57C84995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Задолженност</w:t>
            </w:r>
            <w:r w:rsidR="00235FC4">
              <w:rPr>
                <w:color w:val="000000"/>
                <w:sz w:val="24"/>
                <w:szCs w:val="24"/>
              </w:rPr>
              <w:t>ь</w:t>
            </w:r>
            <w:r w:rsidRPr="00D02AD3">
              <w:rPr>
                <w:color w:val="000000"/>
                <w:sz w:val="24"/>
                <w:szCs w:val="24"/>
              </w:rPr>
              <w:t xml:space="preserve"> за услуги связи за декабрь 202</w:t>
            </w:r>
            <w:r w:rsidR="00E54EA9">
              <w:rPr>
                <w:color w:val="000000"/>
                <w:sz w:val="24"/>
                <w:szCs w:val="24"/>
              </w:rPr>
              <w:t>3</w:t>
            </w:r>
            <w:r w:rsidRPr="00D02AD3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02AD3" w:rsidRPr="00D02AD3" w14:paraId="14483A41" w14:textId="77777777" w:rsidTr="00E54EA9">
        <w:trPr>
          <w:trHeight w:val="5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F125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Итого кредиторская задолженность: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F37C" w14:textId="43CFB57D" w:rsidR="00E54EA9" w:rsidRPr="00D02AD3" w:rsidRDefault="00E54EA9" w:rsidP="00E54EA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9437,63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83C3" w14:textId="77777777" w:rsidR="00D02AD3" w:rsidRPr="00D02AD3" w:rsidRDefault="00D02AD3" w:rsidP="00D02AD3">
            <w:pPr>
              <w:jc w:val="right"/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8DA9" w14:textId="77777777" w:rsidR="00D02AD3" w:rsidRPr="00D02AD3" w:rsidRDefault="00D02AD3" w:rsidP="00D02AD3">
            <w:pPr>
              <w:rPr>
                <w:color w:val="000000"/>
                <w:sz w:val="24"/>
                <w:szCs w:val="24"/>
              </w:rPr>
            </w:pPr>
            <w:r w:rsidRPr="00D02AD3">
              <w:rPr>
                <w:color w:val="000000"/>
                <w:sz w:val="24"/>
                <w:szCs w:val="24"/>
              </w:rPr>
              <w:t> </w:t>
            </w:r>
          </w:p>
        </w:tc>
      </w:tr>
      <w:bookmarkEnd w:id="7"/>
    </w:tbl>
    <w:p w14:paraId="19441464" w14:textId="77777777" w:rsidR="007D0F8C" w:rsidRPr="00D05A64" w:rsidRDefault="007D0F8C" w:rsidP="00D05A64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B97D217" w14:textId="4D6A67E4" w:rsidR="00882BF8" w:rsidRPr="00882BF8" w:rsidRDefault="00882BF8" w:rsidP="00882BF8">
      <w:pPr>
        <w:ind w:firstLine="567"/>
        <w:jc w:val="center"/>
        <w:rPr>
          <w:rFonts w:eastAsiaTheme="minorHAnsi"/>
          <w:iCs/>
          <w:sz w:val="28"/>
          <w:szCs w:val="28"/>
          <w:lang w:eastAsia="en-US"/>
        </w:rPr>
      </w:pPr>
      <w:r w:rsidRPr="00882BF8">
        <w:rPr>
          <w:rFonts w:eastAsiaTheme="minorHAnsi"/>
          <w:iCs/>
          <w:sz w:val="28"/>
          <w:szCs w:val="28"/>
          <w:lang w:eastAsia="en-US"/>
        </w:rPr>
        <w:t>Анализ состояния задолженности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36"/>
        <w:gridCol w:w="2340"/>
      </w:tblGrid>
      <w:tr w:rsidR="00882BF8" w:rsidRPr="00882BF8" w14:paraId="4E2CC5FA" w14:textId="77777777" w:rsidTr="000847E0">
        <w:tc>
          <w:tcPr>
            <w:tcW w:w="2343" w:type="dxa"/>
          </w:tcPr>
          <w:p w14:paraId="2A638D5B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задолженность</w:t>
            </w:r>
          </w:p>
        </w:tc>
        <w:tc>
          <w:tcPr>
            <w:tcW w:w="2326" w:type="dxa"/>
          </w:tcPr>
          <w:p w14:paraId="48329D19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по состоянию на отчетную дату</w:t>
            </w:r>
          </w:p>
        </w:tc>
        <w:tc>
          <w:tcPr>
            <w:tcW w:w="2336" w:type="dxa"/>
          </w:tcPr>
          <w:p w14:paraId="58C19508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за аналогичный период прошлого года</w:t>
            </w:r>
          </w:p>
        </w:tc>
        <w:tc>
          <w:tcPr>
            <w:tcW w:w="2340" w:type="dxa"/>
          </w:tcPr>
          <w:p w14:paraId="157F42A7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отклонения, причины</w:t>
            </w:r>
          </w:p>
        </w:tc>
      </w:tr>
      <w:tr w:rsidR="00882BF8" w:rsidRPr="00882BF8" w14:paraId="36421AFE" w14:textId="77777777" w:rsidTr="000847E0">
        <w:tc>
          <w:tcPr>
            <w:tcW w:w="2343" w:type="dxa"/>
          </w:tcPr>
          <w:p w14:paraId="26B3E256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>дебиторская</w:t>
            </w:r>
          </w:p>
        </w:tc>
        <w:tc>
          <w:tcPr>
            <w:tcW w:w="2326" w:type="dxa"/>
          </w:tcPr>
          <w:p w14:paraId="5DFEC0E7" w14:textId="0422D08C" w:rsidR="00882BF8" w:rsidRPr="00882BF8" w:rsidRDefault="00E54EA9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14200,00</w:t>
            </w:r>
          </w:p>
        </w:tc>
        <w:tc>
          <w:tcPr>
            <w:tcW w:w="2336" w:type="dxa"/>
          </w:tcPr>
          <w:p w14:paraId="113B3896" w14:textId="2B52D59A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340" w:type="dxa"/>
          </w:tcPr>
          <w:p w14:paraId="27F67DBA" w14:textId="30375C0A" w:rsidR="00882BF8" w:rsidRPr="00882BF8" w:rsidRDefault="00E54EA9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Увеличение, </w:t>
            </w:r>
            <w:r>
              <w:rPr>
                <w:iCs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еречислены денежные средства в подотчет по заявлению сотрудника на приобретение расходных материалов для занятий с детьми в каникулярное время</w:t>
            </w:r>
          </w:p>
        </w:tc>
      </w:tr>
      <w:tr w:rsidR="00882BF8" w:rsidRPr="00882BF8" w14:paraId="36AD0C7A" w14:textId="77777777" w:rsidTr="000847E0">
        <w:tc>
          <w:tcPr>
            <w:tcW w:w="2343" w:type="dxa"/>
          </w:tcPr>
          <w:p w14:paraId="2112549F" w14:textId="77777777" w:rsidR="00882BF8" w:rsidRPr="00882BF8" w:rsidRDefault="00882BF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882BF8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кредиторская </w:t>
            </w:r>
          </w:p>
        </w:tc>
        <w:tc>
          <w:tcPr>
            <w:tcW w:w="2326" w:type="dxa"/>
          </w:tcPr>
          <w:p w14:paraId="57452323" w14:textId="5246AAF0" w:rsidR="00882BF8" w:rsidRPr="00882BF8" w:rsidRDefault="00E54EA9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9437,63</w:t>
            </w:r>
          </w:p>
        </w:tc>
        <w:tc>
          <w:tcPr>
            <w:tcW w:w="2336" w:type="dxa"/>
          </w:tcPr>
          <w:p w14:paraId="1261EB95" w14:textId="7A303A24" w:rsidR="00882BF8" w:rsidRPr="00882BF8" w:rsidRDefault="00E54EA9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11804,59</w:t>
            </w:r>
          </w:p>
        </w:tc>
        <w:tc>
          <w:tcPr>
            <w:tcW w:w="2340" w:type="dxa"/>
          </w:tcPr>
          <w:p w14:paraId="51975BE4" w14:textId="73E740DB" w:rsidR="00882BF8" w:rsidRPr="00882BF8" w:rsidRDefault="000A4ED8" w:rsidP="00882BF8">
            <w:pPr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у</w:t>
            </w:r>
            <w:r w:rsidR="00EE34E3">
              <w:rPr>
                <w:rFonts w:eastAsiaTheme="minorHAnsi"/>
                <w:iCs/>
                <w:sz w:val="24"/>
                <w:szCs w:val="24"/>
                <w:lang w:eastAsia="en-US"/>
              </w:rPr>
              <w:t>меньшение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>, приняты обязательства (услуги связи) в счет доведенных ЛБО на 202</w:t>
            </w:r>
            <w:r w:rsidR="007B43D0">
              <w:rPr>
                <w:rFonts w:eastAsiaTheme="minorHAnsi"/>
                <w:iCs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 год.</w:t>
            </w:r>
          </w:p>
        </w:tc>
      </w:tr>
    </w:tbl>
    <w:p w14:paraId="3E5791E8" w14:textId="77777777" w:rsidR="000847E0" w:rsidRPr="000847E0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Пояснения по ЕНП</w:t>
      </w:r>
    </w:p>
    <w:p w14:paraId="40853DA2" w14:textId="60DE10BC" w:rsidR="000847E0" w:rsidRPr="000847E0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За отчетный период начислены налоги и взносы в составе ЕНП</w:t>
      </w:r>
      <w:r w:rsidR="001C5FEA">
        <w:rPr>
          <w:color w:val="000000"/>
          <w:sz w:val="28"/>
          <w:szCs w:val="28"/>
        </w:rPr>
        <w:t xml:space="preserve"> на общую сумму 1226608,76 руб. из них</w:t>
      </w:r>
      <w:r w:rsidRPr="000847E0">
        <w:rPr>
          <w:color w:val="000000"/>
          <w:sz w:val="28"/>
          <w:szCs w:val="28"/>
        </w:rPr>
        <w:t xml:space="preserve"> по счетам:</w:t>
      </w:r>
    </w:p>
    <w:p w14:paraId="529A4D36" w14:textId="7FE1D36C" w:rsidR="000847E0" w:rsidRPr="000847E0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 xml:space="preserve">- 303.01 — НДФЛ в сумме </w:t>
      </w:r>
      <w:r>
        <w:rPr>
          <w:color w:val="000000"/>
          <w:sz w:val="28"/>
          <w:szCs w:val="28"/>
        </w:rPr>
        <w:t>363713,00</w:t>
      </w:r>
      <w:r w:rsidRPr="000847E0">
        <w:rPr>
          <w:color w:val="000000"/>
          <w:sz w:val="28"/>
          <w:szCs w:val="28"/>
        </w:rPr>
        <w:t xml:space="preserve"> руб.;</w:t>
      </w:r>
    </w:p>
    <w:p w14:paraId="0490F6E6" w14:textId="7F10613F" w:rsidR="000847E0" w:rsidRPr="000847E0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 xml:space="preserve">- 303.15 — страховые взносы в сумме </w:t>
      </w:r>
      <w:r>
        <w:rPr>
          <w:color w:val="000000"/>
          <w:sz w:val="28"/>
          <w:szCs w:val="28"/>
        </w:rPr>
        <w:t>862895,76</w:t>
      </w:r>
      <w:r w:rsidRPr="000847E0">
        <w:rPr>
          <w:color w:val="000000"/>
          <w:sz w:val="28"/>
          <w:szCs w:val="28"/>
        </w:rPr>
        <w:t xml:space="preserve"> руб.</w:t>
      </w:r>
    </w:p>
    <w:p w14:paraId="485C86B5" w14:textId="6EB40E75" w:rsidR="000847E0" w:rsidRPr="000847E0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Перечисления</w:t>
      </w:r>
      <w:r>
        <w:rPr>
          <w:color w:val="000000"/>
          <w:sz w:val="28"/>
          <w:szCs w:val="28"/>
        </w:rPr>
        <w:t xml:space="preserve"> в сумме 1213580,07 руб.</w:t>
      </w:r>
      <w:r w:rsidRPr="000847E0">
        <w:rPr>
          <w:color w:val="000000"/>
          <w:sz w:val="28"/>
          <w:szCs w:val="28"/>
        </w:rPr>
        <w:t xml:space="preserve"> отражены по дебету счета 303.14.</w:t>
      </w:r>
    </w:p>
    <w:p w14:paraId="20A8AD97" w14:textId="7B2F3B21" w:rsidR="000847E0" w:rsidRPr="000847E0" w:rsidRDefault="001C5FEA" w:rsidP="000847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при проведении сверки с ИФНС, выявлен остаток средств учреждения в сумме 13028,69 руб.</w:t>
      </w:r>
    </w:p>
    <w:p w14:paraId="7C185222" w14:textId="011B44D1" w:rsidR="00882BF8" w:rsidRDefault="000847E0" w:rsidP="000847E0">
      <w:pPr>
        <w:ind w:firstLine="567"/>
        <w:jc w:val="both"/>
        <w:rPr>
          <w:color w:val="000000"/>
          <w:sz w:val="28"/>
          <w:szCs w:val="28"/>
        </w:rPr>
      </w:pPr>
      <w:r w:rsidRPr="000847E0">
        <w:rPr>
          <w:color w:val="000000"/>
          <w:sz w:val="28"/>
          <w:szCs w:val="28"/>
        </w:rPr>
        <w:t>На перечисленные суммы</w:t>
      </w:r>
      <w:r w:rsidR="001C5FEA">
        <w:rPr>
          <w:color w:val="000000"/>
          <w:sz w:val="28"/>
          <w:szCs w:val="28"/>
        </w:rPr>
        <w:t xml:space="preserve"> и выявленный остаток средств</w:t>
      </w:r>
      <w:r w:rsidRPr="000847E0">
        <w:rPr>
          <w:color w:val="000000"/>
          <w:sz w:val="28"/>
          <w:szCs w:val="28"/>
        </w:rPr>
        <w:t xml:space="preserve"> в установленные сроки направлены уведомления о распределении сумм. Из них ИФНС зачла в счет обязательств по НДФЛ</w:t>
      </w:r>
      <w:r w:rsidR="001C5FEA">
        <w:rPr>
          <w:color w:val="000000"/>
          <w:sz w:val="28"/>
          <w:szCs w:val="28"/>
        </w:rPr>
        <w:t xml:space="preserve"> 363713,00 руб.</w:t>
      </w:r>
      <w:r w:rsidRPr="000847E0">
        <w:rPr>
          <w:color w:val="000000"/>
          <w:sz w:val="28"/>
          <w:szCs w:val="28"/>
        </w:rPr>
        <w:t xml:space="preserve"> и по страховым взнос</w:t>
      </w:r>
      <w:r w:rsidR="001C5FEA">
        <w:rPr>
          <w:color w:val="000000"/>
          <w:sz w:val="28"/>
          <w:szCs w:val="28"/>
        </w:rPr>
        <w:t xml:space="preserve">ам 862895,76 руб. </w:t>
      </w:r>
      <w:r w:rsidRPr="000847E0">
        <w:rPr>
          <w:color w:val="000000"/>
          <w:sz w:val="28"/>
          <w:szCs w:val="28"/>
        </w:rPr>
        <w:t>Это подтверждено справ</w:t>
      </w:r>
      <w:r w:rsidR="001C5FEA">
        <w:rPr>
          <w:color w:val="000000"/>
          <w:sz w:val="28"/>
          <w:szCs w:val="28"/>
        </w:rPr>
        <w:t>ками</w:t>
      </w:r>
      <w:r w:rsidRPr="000847E0">
        <w:rPr>
          <w:color w:val="000000"/>
          <w:sz w:val="28"/>
          <w:szCs w:val="28"/>
        </w:rPr>
        <w:t xml:space="preserve"> о принадлежности сумм</w:t>
      </w:r>
      <w:r w:rsidR="001C5FEA">
        <w:rPr>
          <w:color w:val="000000"/>
          <w:sz w:val="28"/>
          <w:szCs w:val="28"/>
        </w:rPr>
        <w:t xml:space="preserve"> и наличии сальдо </w:t>
      </w:r>
      <w:r w:rsidRPr="000847E0">
        <w:rPr>
          <w:color w:val="000000"/>
          <w:sz w:val="28"/>
          <w:szCs w:val="28"/>
        </w:rPr>
        <w:t>от</w:t>
      </w:r>
      <w:r w:rsidR="001C5FEA">
        <w:rPr>
          <w:color w:val="000000"/>
          <w:sz w:val="28"/>
          <w:szCs w:val="28"/>
        </w:rPr>
        <w:t xml:space="preserve"> ИФНС</w:t>
      </w:r>
      <w:r w:rsidRPr="000847E0">
        <w:rPr>
          <w:color w:val="000000"/>
          <w:sz w:val="28"/>
          <w:szCs w:val="28"/>
        </w:rPr>
        <w:t xml:space="preserve">. На основании справки учреждение отразило зачет сумм с кредита счета 303.14 в дебет счетов: 303.01 — </w:t>
      </w:r>
      <w:r w:rsidR="001C5FEA">
        <w:rPr>
          <w:color w:val="000000"/>
          <w:sz w:val="28"/>
          <w:szCs w:val="28"/>
        </w:rPr>
        <w:t>363713,00</w:t>
      </w:r>
      <w:r w:rsidRPr="000847E0">
        <w:rPr>
          <w:color w:val="000000"/>
          <w:sz w:val="28"/>
          <w:szCs w:val="28"/>
        </w:rPr>
        <w:t xml:space="preserve"> руб. и 303.15 — </w:t>
      </w:r>
      <w:r w:rsidR="001C5FEA">
        <w:rPr>
          <w:color w:val="000000"/>
          <w:sz w:val="28"/>
          <w:szCs w:val="28"/>
        </w:rPr>
        <w:t>862895,76</w:t>
      </w:r>
      <w:r w:rsidRPr="000847E0">
        <w:rPr>
          <w:color w:val="000000"/>
          <w:sz w:val="28"/>
          <w:szCs w:val="28"/>
        </w:rPr>
        <w:t xml:space="preserve"> руб.</w:t>
      </w:r>
    </w:p>
    <w:p w14:paraId="1D3D97DA" w14:textId="77777777" w:rsidR="00CF2B30" w:rsidRPr="00CF2B30" w:rsidRDefault="00CF2B30" w:rsidP="00CF2B30">
      <w:pPr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>Информация о резервах, отраженных в Сведениях (ф. 0503169)</w:t>
      </w:r>
    </w:p>
    <w:p w14:paraId="0E2BBDAD" w14:textId="00FC60B5" w:rsidR="00CF2B30" w:rsidRDefault="00CF2B30" w:rsidP="00CF2B30">
      <w:pPr>
        <w:ind w:firstLine="567"/>
        <w:jc w:val="both"/>
        <w:rPr>
          <w:color w:val="000000"/>
          <w:sz w:val="28"/>
          <w:szCs w:val="28"/>
        </w:rPr>
      </w:pPr>
      <w:r w:rsidRPr="00CF2B30">
        <w:rPr>
          <w:color w:val="000000"/>
          <w:sz w:val="28"/>
          <w:szCs w:val="28"/>
        </w:rPr>
        <w:t xml:space="preserve">На 1 января 2024 года остаток резервов на счете </w:t>
      </w:r>
      <w:r>
        <w:rPr>
          <w:color w:val="000000"/>
          <w:sz w:val="28"/>
          <w:szCs w:val="28"/>
        </w:rPr>
        <w:t>1</w:t>
      </w:r>
      <w:r w:rsidRPr="00CF2B30">
        <w:rPr>
          <w:color w:val="000000"/>
          <w:sz w:val="28"/>
          <w:szCs w:val="28"/>
        </w:rPr>
        <w:t xml:space="preserve">.401.60 составил </w:t>
      </w:r>
      <w:r>
        <w:rPr>
          <w:color w:val="000000"/>
          <w:sz w:val="28"/>
          <w:szCs w:val="28"/>
        </w:rPr>
        <w:t>129959,47</w:t>
      </w:r>
      <w:r w:rsidRPr="00CF2B30">
        <w:rPr>
          <w:color w:val="000000"/>
          <w:sz w:val="28"/>
          <w:szCs w:val="28"/>
        </w:rPr>
        <w:t>руб. – это резерв на оплату отпусков, включая расходы на уплату страховых взносов</w:t>
      </w:r>
      <w:r w:rsidR="00DD13D8">
        <w:rPr>
          <w:color w:val="000000"/>
          <w:sz w:val="28"/>
          <w:szCs w:val="28"/>
        </w:rPr>
        <w:t>, который будет использован до 31 декабря 2024 года.</w:t>
      </w:r>
      <w:r w:rsidR="00DC0614">
        <w:rPr>
          <w:color w:val="000000"/>
          <w:sz w:val="28"/>
          <w:szCs w:val="28"/>
        </w:rPr>
        <w:t xml:space="preserve"> </w:t>
      </w:r>
    </w:p>
    <w:p w14:paraId="18518DDB" w14:textId="77777777" w:rsidR="00AB72F6" w:rsidRPr="00AB72F6" w:rsidRDefault="00AB72F6" w:rsidP="00AB7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Перед отчетностью учреждение провело инвентаризацию дебиторской задолженности и обязательств. По результатам инвентаризации 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 xml:space="preserve">расхождений не </w:t>
      </w:r>
      <w:r w:rsidRPr="00AB72F6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выявлен</w:t>
      </w:r>
      <w:r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о.</w:t>
      </w:r>
    </w:p>
    <w:p w14:paraId="6D16A1FE" w14:textId="77777777" w:rsidR="00AB72F6" w:rsidRPr="000847E0" w:rsidRDefault="00AB72F6" w:rsidP="00CF2B30">
      <w:pPr>
        <w:ind w:firstLine="567"/>
        <w:jc w:val="both"/>
        <w:rPr>
          <w:color w:val="000000"/>
          <w:sz w:val="28"/>
          <w:szCs w:val="28"/>
        </w:rPr>
      </w:pPr>
    </w:p>
    <w:p w14:paraId="1720D6E4" w14:textId="08BAB2E2" w:rsidR="00CA2D83" w:rsidRPr="00CA2D83" w:rsidRDefault="00CA2D83" w:rsidP="00CA2D83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bookmarkStart w:id="8" w:name="_Hlk126247438"/>
      <w:r w:rsidRPr="00CA2D83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</w:t>
      </w:r>
      <w:r>
        <w:rPr>
          <w:rFonts w:eastAsiaTheme="minorHAnsi"/>
          <w:bCs/>
          <w:sz w:val="28"/>
          <w:szCs w:val="28"/>
          <w:lang w:eastAsia="en-US"/>
        </w:rPr>
        <w:t>1</w:t>
      </w:r>
      <w:r w:rsidRPr="00CA2D83">
        <w:rPr>
          <w:rFonts w:eastAsiaTheme="minorHAnsi"/>
          <w:bCs/>
          <w:sz w:val="28"/>
          <w:szCs w:val="28"/>
          <w:lang w:eastAsia="en-US"/>
        </w:rPr>
        <w:t xml:space="preserve">69 "Сведения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CA2D83">
        <w:rPr>
          <w:rFonts w:eastAsiaTheme="minorHAnsi"/>
          <w:bCs/>
          <w:sz w:val="28"/>
          <w:szCs w:val="28"/>
          <w:lang w:eastAsia="en-US"/>
        </w:rPr>
        <w:t>о дебиторской и кредиторской задолженности"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CA2D83" w:rsidRPr="00CA2D83" w14:paraId="612BD635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7A7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5ECF" w14:textId="77777777" w:rsidR="00CA2D83" w:rsidRPr="00CA2D83" w:rsidRDefault="00CA2D83" w:rsidP="00CA2D83">
            <w:pPr>
              <w:ind w:firstLine="25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CA2D83">
              <w:rPr>
                <w:rFonts w:eastAsiaTheme="minorHAnsi"/>
                <w:sz w:val="24"/>
                <w:szCs w:val="28"/>
                <w:lang w:eastAsia="en-US"/>
              </w:rPr>
              <w:t>Причина расхождения</w:t>
            </w:r>
          </w:p>
        </w:tc>
      </w:tr>
      <w:tr w:rsidR="00CA2D83" w:rsidRPr="00CA2D83" w14:paraId="31E75611" w14:textId="77777777" w:rsidTr="001E1E39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9322" w14:textId="335DA11E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20681002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</w:t>
            </w:r>
            <w:r w:rsidR="00115D74" w:rsidRPr="001E1E39">
              <w:rPr>
                <w:color w:val="000000"/>
                <w:sz w:val="24"/>
                <w:szCs w:val="24"/>
                <w:shd w:val="clear" w:color="auto" w:fill="FFFFFF"/>
              </w:rPr>
              <w:t>допустимости применения аналитических кодов,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E0F" w14:textId="5A97243C" w:rsidR="00CA2D83" w:rsidRPr="00CA2D83" w:rsidRDefault="001E1E39" w:rsidP="00CA2D83">
            <w:pPr>
              <w:ind w:firstLine="25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  <w:bookmarkEnd w:id="8"/>
      <w:tr w:rsidR="00CA2D83" w:rsidRPr="00CA2D83" w14:paraId="05C085B1" w14:textId="77777777" w:rsidTr="005D67D5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43E" w14:textId="79706A70" w:rsidR="00CA2D83" w:rsidRPr="00CA2D83" w:rsidRDefault="001E1E39" w:rsidP="00CA2D83">
            <w:pPr>
              <w:ind w:firstLine="2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Аналитической код БК 612 не соответствует счету </w:t>
            </w:r>
            <w:r w:rsidRPr="001E1E3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30281002</w:t>
            </w:r>
            <w:r w:rsidRPr="001E1E39">
              <w:rPr>
                <w:color w:val="000000"/>
                <w:sz w:val="24"/>
                <w:szCs w:val="24"/>
                <w:shd w:val="clear" w:color="auto" w:fill="FFFFFF"/>
              </w:rPr>
              <w:t xml:space="preserve"> согласно Таблице допустимости применения аналитических кодов в номерах счетов бюджетного (бухгалтерского) учета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29C" w14:textId="77777777" w:rsidR="00CA2D83" w:rsidRDefault="00CA2D83" w:rsidP="00CA2D83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38E09D95" w14:textId="77777777" w:rsidR="001E1E39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</w:p>
          <w:p w14:paraId="5BF29EBC" w14:textId="1D937702" w:rsidR="001E1E39" w:rsidRPr="00CA2D83" w:rsidRDefault="001E1E39" w:rsidP="001E1E39">
            <w:pPr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sz w:val="24"/>
                <w:szCs w:val="28"/>
                <w:lang w:eastAsia="en-US"/>
              </w:rPr>
              <w:t>допустимое предупреждение</w:t>
            </w:r>
          </w:p>
        </w:tc>
      </w:tr>
    </w:tbl>
    <w:p w14:paraId="139C305C" w14:textId="77777777" w:rsidR="001928A2" w:rsidRDefault="001928A2" w:rsidP="00C459FA">
      <w:pPr>
        <w:ind w:firstLine="567"/>
        <w:jc w:val="both"/>
        <w:rPr>
          <w:color w:val="000000"/>
          <w:sz w:val="28"/>
          <w:szCs w:val="28"/>
        </w:rPr>
      </w:pPr>
    </w:p>
    <w:p w14:paraId="31155CDA" w14:textId="69F7FBCE" w:rsidR="00882BF8" w:rsidRDefault="00D278BC" w:rsidP="00C459FA">
      <w:pPr>
        <w:ind w:firstLine="567"/>
        <w:jc w:val="both"/>
        <w:rPr>
          <w:color w:val="000000"/>
          <w:sz w:val="28"/>
          <w:szCs w:val="28"/>
        </w:rPr>
      </w:pPr>
      <w:r w:rsidRPr="001928A2">
        <w:rPr>
          <w:color w:val="000000"/>
          <w:sz w:val="28"/>
          <w:szCs w:val="28"/>
        </w:rPr>
        <w:t xml:space="preserve">Кроме того, по КБК 07090810713590612 по счету 206.41.002 графа 7 не равняется графе 8 на сумму 23571,30 руб. – это возврат с подведомственного учреждения излишне перечисленной субсидии на иные цели </w:t>
      </w:r>
      <w:r w:rsidR="001928A2" w:rsidRPr="001928A2">
        <w:rPr>
          <w:color w:val="000000"/>
          <w:sz w:val="28"/>
          <w:szCs w:val="28"/>
        </w:rPr>
        <w:t>(организация досуга в каникулярное время) на счет учредителя.</w:t>
      </w:r>
    </w:p>
    <w:p w14:paraId="69840B7D" w14:textId="77777777" w:rsidR="001928A2" w:rsidRPr="001928A2" w:rsidRDefault="001928A2" w:rsidP="00C459FA">
      <w:pPr>
        <w:ind w:firstLine="567"/>
        <w:jc w:val="both"/>
        <w:rPr>
          <w:color w:val="000000"/>
          <w:sz w:val="28"/>
          <w:szCs w:val="28"/>
        </w:rPr>
      </w:pPr>
    </w:p>
    <w:p w14:paraId="4104D051" w14:textId="4C13DD15" w:rsidR="00D53CCE" w:rsidRPr="00536719" w:rsidRDefault="00712962" w:rsidP="00C459FA">
      <w:pPr>
        <w:ind w:firstLine="567"/>
        <w:jc w:val="both"/>
        <w:rPr>
          <w:sz w:val="28"/>
          <w:szCs w:val="28"/>
        </w:rPr>
      </w:pPr>
      <w:r w:rsidRPr="00536719">
        <w:rPr>
          <w:b/>
          <w:sz w:val="28"/>
          <w:szCs w:val="28"/>
        </w:rPr>
        <w:t>форма 0503171 "Сведения о финансовых вложениях получателя бюджетных средств"</w:t>
      </w:r>
    </w:p>
    <w:p w14:paraId="4DB70F9B" w14:textId="54B7DFA0" w:rsidR="00712962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На 01.01.202</w:t>
      </w:r>
      <w:r w:rsidR="00001A75">
        <w:rPr>
          <w:color w:val="000000"/>
          <w:sz w:val="28"/>
          <w:szCs w:val="28"/>
        </w:rPr>
        <w:t>4</w:t>
      </w:r>
      <w:r w:rsidRPr="00C91FC2">
        <w:rPr>
          <w:color w:val="000000"/>
          <w:sz w:val="28"/>
          <w:szCs w:val="28"/>
        </w:rPr>
        <w:t xml:space="preserve"> года сумма финансовых вложений составила                           </w:t>
      </w:r>
      <w:r w:rsidR="001D009A">
        <w:rPr>
          <w:color w:val="000000"/>
          <w:sz w:val="28"/>
          <w:szCs w:val="28"/>
        </w:rPr>
        <w:t>246614055,03</w:t>
      </w:r>
      <w:r w:rsidRPr="00C91FC2">
        <w:rPr>
          <w:color w:val="000000"/>
          <w:sz w:val="28"/>
          <w:szCs w:val="28"/>
        </w:rPr>
        <w:t xml:space="preserve"> руб. в форме участия в государственных (муниципальных) учреждениях из них: </w:t>
      </w:r>
      <w:r w:rsidR="001D009A">
        <w:rPr>
          <w:color w:val="000000"/>
          <w:sz w:val="28"/>
          <w:szCs w:val="28"/>
        </w:rPr>
        <w:t>246614055,03</w:t>
      </w:r>
      <w:r w:rsidRPr="00C91FC2">
        <w:rPr>
          <w:color w:val="000000"/>
          <w:sz w:val="28"/>
          <w:szCs w:val="28"/>
        </w:rPr>
        <w:t xml:space="preserve"> руб. расчеты с учредителем в рамках учета недвижимого и особо ценного имущества</w:t>
      </w:r>
      <w:r w:rsidR="00EF123C">
        <w:rPr>
          <w:color w:val="000000"/>
          <w:sz w:val="28"/>
          <w:szCs w:val="28"/>
        </w:rPr>
        <w:t xml:space="preserve"> подведомственных образовательных организаций.</w:t>
      </w:r>
    </w:p>
    <w:p w14:paraId="2D0AE281" w14:textId="15A03F7D" w:rsidR="0064356A" w:rsidRDefault="0064356A" w:rsidP="00C91FC2">
      <w:pPr>
        <w:ind w:firstLine="567"/>
        <w:jc w:val="both"/>
        <w:rPr>
          <w:color w:val="000000"/>
          <w:sz w:val="28"/>
          <w:szCs w:val="28"/>
        </w:rPr>
      </w:pPr>
    </w:p>
    <w:p w14:paraId="3FB062F8" w14:textId="1213B7B8" w:rsidR="0064356A" w:rsidRPr="00536719" w:rsidRDefault="008F1888" w:rsidP="00C91FC2">
      <w:pPr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</w:t>
      </w:r>
      <w:r w:rsidR="0064356A" w:rsidRPr="00536719">
        <w:rPr>
          <w:b/>
          <w:sz w:val="28"/>
          <w:szCs w:val="28"/>
        </w:rPr>
        <w:t xml:space="preserve">орма </w:t>
      </w:r>
      <w:r w:rsidR="00D81F77" w:rsidRPr="00536719">
        <w:rPr>
          <w:b/>
          <w:sz w:val="28"/>
          <w:szCs w:val="28"/>
        </w:rPr>
        <w:t>173</w:t>
      </w:r>
      <w:r w:rsidR="00FF0226" w:rsidRPr="00536719">
        <w:rPr>
          <w:b/>
          <w:sz w:val="28"/>
          <w:szCs w:val="28"/>
        </w:rPr>
        <w:t xml:space="preserve"> Сведения об изменении остатков валюты баланса. Бюджетная деятельность»</w:t>
      </w:r>
    </w:p>
    <w:p w14:paraId="36482AF6" w14:textId="723B271E" w:rsidR="005C1FF0" w:rsidRPr="005C1FF0" w:rsidRDefault="00FF0226" w:rsidP="005C1FF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F1888">
        <w:rPr>
          <w:sz w:val="28"/>
          <w:szCs w:val="28"/>
        </w:rPr>
        <w:t xml:space="preserve">В </w:t>
      </w:r>
      <w:proofErr w:type="spellStart"/>
      <w:r w:rsidRPr="008F1888">
        <w:rPr>
          <w:sz w:val="28"/>
          <w:szCs w:val="28"/>
        </w:rPr>
        <w:t>межотчётный</w:t>
      </w:r>
      <w:proofErr w:type="spellEnd"/>
      <w:r w:rsidRPr="008F1888">
        <w:rPr>
          <w:sz w:val="28"/>
          <w:szCs w:val="28"/>
        </w:rPr>
        <w:t xml:space="preserve"> период учреждение перенесло входящие остатки по счетам в связи с реорганизацией субъекта отчетности по причине смены наименования</w:t>
      </w:r>
      <w:r w:rsidR="008F1888" w:rsidRPr="008F1888">
        <w:rPr>
          <w:sz w:val="28"/>
          <w:szCs w:val="28"/>
        </w:rPr>
        <w:t xml:space="preserve">. Новое учреждение - </w:t>
      </w:r>
      <w:r w:rsidR="008F1888" w:rsidRPr="008F1888">
        <w:rPr>
          <w:i/>
          <w:sz w:val="28"/>
          <w:szCs w:val="28"/>
        </w:rPr>
        <w:t>управление образования администрации Нюксенского муниципального округа</w:t>
      </w:r>
      <w:r w:rsidR="008F1888" w:rsidRPr="008F1888">
        <w:rPr>
          <w:sz w:val="28"/>
          <w:szCs w:val="28"/>
        </w:rPr>
        <w:t xml:space="preserve"> явилось правопреемником по всем обязательствам реорганизуемого субъекта отчетности в отношении всех кредиторов и должников.</w:t>
      </w:r>
      <w:r w:rsidRPr="008F1888">
        <w:rPr>
          <w:sz w:val="28"/>
          <w:szCs w:val="28"/>
        </w:rPr>
        <w:t xml:space="preserve"> </w:t>
      </w:r>
      <w:r w:rsidR="005C1FF0" w:rsidRPr="005C1FF0">
        <w:rPr>
          <w:rFonts w:eastAsiaTheme="minorHAnsi"/>
          <w:sz w:val="28"/>
          <w:szCs w:val="28"/>
          <w:lang w:eastAsia="en-US"/>
        </w:rPr>
        <w:t>Отклонения по счетам отражены в форме со значением 0,00.</w:t>
      </w:r>
    </w:p>
    <w:p w14:paraId="7768A18C" w14:textId="77777777" w:rsidR="002454AB" w:rsidRDefault="002454AB" w:rsidP="00C91FC2">
      <w:pPr>
        <w:ind w:firstLine="567"/>
        <w:jc w:val="both"/>
        <w:rPr>
          <w:color w:val="000000"/>
          <w:sz w:val="28"/>
          <w:szCs w:val="28"/>
        </w:rPr>
      </w:pPr>
    </w:p>
    <w:p w14:paraId="40AD14AC" w14:textId="77777777" w:rsidR="002454AB" w:rsidRPr="00536719" w:rsidRDefault="00BE6E0B" w:rsidP="002454AB">
      <w:pPr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Форма 0503175 «Сведения о принятых и неисполненных обязательствах получателя бюджетных средств»</w:t>
      </w:r>
    </w:p>
    <w:p w14:paraId="498D1103" w14:textId="08410017" w:rsidR="002454AB" w:rsidRPr="002454AB" w:rsidRDefault="002454AB" w:rsidP="002454AB">
      <w:pPr>
        <w:ind w:firstLine="567"/>
        <w:jc w:val="both"/>
        <w:rPr>
          <w:sz w:val="28"/>
          <w:szCs w:val="28"/>
        </w:rPr>
      </w:pPr>
      <w:r w:rsidRPr="002454AB">
        <w:rPr>
          <w:sz w:val="28"/>
          <w:szCs w:val="28"/>
        </w:rPr>
        <w:t>Форма содержит 4 раздела и предназначена для отражения следующих аналитических данных:</w:t>
      </w:r>
    </w:p>
    <w:p w14:paraId="43D285FE" w14:textId="02364CFD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lastRenderedPageBreak/>
        <w:t>неисполненные бюджетные обязательства казенных учреждений - отсутствуют;</w:t>
      </w:r>
    </w:p>
    <w:p w14:paraId="7E6B3C4F" w14:textId="1F0D746A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>неисполненные денежные обязательства - отсутствуют;</w:t>
      </w:r>
    </w:p>
    <w:p w14:paraId="72F59723" w14:textId="53775FA9" w:rsidR="002454AB" w:rsidRP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 xml:space="preserve">обязательства, принятые сверх установленных лимитов казенными учреждениями- отсутствуют, </w:t>
      </w:r>
    </w:p>
    <w:p w14:paraId="52B3FE0B" w14:textId="03899CF8" w:rsidR="002454AB" w:rsidRDefault="002454AB" w:rsidP="002454AB">
      <w:pPr>
        <w:numPr>
          <w:ilvl w:val="0"/>
          <w:numId w:val="5"/>
        </w:numPr>
        <w:ind w:left="0"/>
        <w:rPr>
          <w:sz w:val="28"/>
          <w:szCs w:val="28"/>
        </w:rPr>
      </w:pPr>
      <w:r w:rsidRPr="002454AB">
        <w:rPr>
          <w:sz w:val="28"/>
          <w:szCs w:val="28"/>
        </w:rPr>
        <w:t>сумм</w:t>
      </w:r>
      <w:r w:rsidR="00686883">
        <w:rPr>
          <w:sz w:val="28"/>
          <w:szCs w:val="28"/>
        </w:rPr>
        <w:t>а</w:t>
      </w:r>
      <w:r w:rsidRPr="002454AB">
        <w:rPr>
          <w:sz w:val="28"/>
          <w:szCs w:val="28"/>
        </w:rPr>
        <w:t xml:space="preserve"> экономии, достигнутой в результате применения </w:t>
      </w:r>
      <w:r w:rsidR="00686883" w:rsidRPr="002454AB">
        <w:rPr>
          <w:sz w:val="28"/>
          <w:szCs w:val="28"/>
        </w:rPr>
        <w:t>конкурентных способов определения поставщиков,</w:t>
      </w:r>
      <w:r w:rsidRPr="002454AB">
        <w:rPr>
          <w:sz w:val="28"/>
          <w:szCs w:val="28"/>
        </w:rPr>
        <w:t xml:space="preserve"> </w:t>
      </w:r>
      <w:r w:rsidR="00686883">
        <w:rPr>
          <w:sz w:val="28"/>
          <w:szCs w:val="28"/>
        </w:rPr>
        <w:t>составляет 432</w:t>
      </w:r>
      <w:r w:rsidR="006035DE">
        <w:rPr>
          <w:sz w:val="28"/>
          <w:szCs w:val="28"/>
        </w:rPr>
        <w:t xml:space="preserve"> </w:t>
      </w:r>
      <w:r w:rsidR="00686883">
        <w:rPr>
          <w:sz w:val="28"/>
          <w:szCs w:val="28"/>
        </w:rPr>
        <w:t>632,00 руб</w:t>
      </w:r>
      <w:r w:rsidRPr="002454AB">
        <w:rPr>
          <w:sz w:val="28"/>
          <w:szCs w:val="28"/>
        </w:rPr>
        <w:t>.</w:t>
      </w:r>
      <w:r w:rsidR="00686883">
        <w:rPr>
          <w:sz w:val="28"/>
          <w:szCs w:val="28"/>
        </w:rPr>
        <w:t xml:space="preserve"> </w:t>
      </w:r>
    </w:p>
    <w:p w14:paraId="778C3DA1" w14:textId="77777777" w:rsidR="00107E1D" w:rsidRDefault="00107E1D" w:rsidP="00107E1D">
      <w:pPr>
        <w:rPr>
          <w:sz w:val="28"/>
          <w:szCs w:val="28"/>
        </w:rPr>
      </w:pPr>
    </w:p>
    <w:p w14:paraId="2974BF0C" w14:textId="4DE84FDC" w:rsidR="0069369B" w:rsidRPr="002454AB" w:rsidRDefault="0069369B" w:rsidP="0069369B">
      <w:pPr>
        <w:rPr>
          <w:sz w:val="28"/>
          <w:szCs w:val="28"/>
        </w:rPr>
      </w:pPr>
      <w:r w:rsidRPr="00107E1D">
        <w:rPr>
          <w:b/>
          <w:bCs/>
          <w:sz w:val="28"/>
          <w:szCs w:val="28"/>
        </w:rPr>
        <w:t xml:space="preserve">         Форма 0503178 «Сведения об остатках денежных средств</w:t>
      </w:r>
      <w:r w:rsidR="00107E1D" w:rsidRPr="00107E1D">
        <w:rPr>
          <w:b/>
          <w:bCs/>
          <w:sz w:val="28"/>
          <w:szCs w:val="28"/>
        </w:rPr>
        <w:t xml:space="preserve"> на счетах получателя бюджетных средств».</w:t>
      </w:r>
      <w:r w:rsidR="00107E1D">
        <w:rPr>
          <w:sz w:val="28"/>
          <w:szCs w:val="28"/>
        </w:rPr>
        <w:t xml:space="preserve"> </w:t>
      </w:r>
      <w:r w:rsidR="00107E1D">
        <w:rPr>
          <w:b/>
          <w:sz w:val="28"/>
          <w:szCs w:val="28"/>
        </w:rPr>
        <w:t>Средства во временном распоряжении.</w:t>
      </w:r>
    </w:p>
    <w:p w14:paraId="68C16529" w14:textId="77777777" w:rsidR="00107E1D" w:rsidRDefault="00107E1D" w:rsidP="00C91FC2">
      <w:pPr>
        <w:ind w:firstLine="567"/>
        <w:jc w:val="both"/>
        <w:rPr>
          <w:color w:val="000000"/>
          <w:sz w:val="28"/>
          <w:szCs w:val="28"/>
        </w:rPr>
      </w:pPr>
    </w:p>
    <w:p w14:paraId="2A8A9327" w14:textId="0618A006" w:rsidR="00107E1D" w:rsidRDefault="00107E1D" w:rsidP="00C91F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01 января 2024 года остаток средств на лицевом счете учреждения, открытом в финансовом органе, составляет 1 165,17 руб. – обеспечение гарантийных обязательств по контракту на поставку цифрового оборудования</w:t>
      </w:r>
      <w:r w:rsidR="00ED40FE">
        <w:rPr>
          <w:color w:val="000000"/>
          <w:sz w:val="28"/>
          <w:szCs w:val="28"/>
        </w:rPr>
        <w:t xml:space="preserve"> по экологии</w:t>
      </w:r>
      <w:r>
        <w:rPr>
          <w:color w:val="000000"/>
          <w:sz w:val="28"/>
          <w:szCs w:val="28"/>
        </w:rPr>
        <w:t xml:space="preserve">. Возврат </w:t>
      </w:r>
      <w:r w:rsidR="006D7499">
        <w:rPr>
          <w:color w:val="000000"/>
          <w:sz w:val="28"/>
          <w:szCs w:val="28"/>
        </w:rPr>
        <w:t xml:space="preserve">денежных средств </w:t>
      </w:r>
      <w:r>
        <w:rPr>
          <w:color w:val="000000"/>
          <w:sz w:val="28"/>
          <w:szCs w:val="28"/>
        </w:rPr>
        <w:t xml:space="preserve">не ранее </w:t>
      </w:r>
      <w:r w:rsidR="00ED40FE">
        <w:rPr>
          <w:color w:val="000000"/>
          <w:sz w:val="28"/>
          <w:szCs w:val="28"/>
        </w:rPr>
        <w:t>18 ок</w:t>
      </w:r>
      <w:r>
        <w:rPr>
          <w:color w:val="000000"/>
          <w:sz w:val="28"/>
          <w:szCs w:val="28"/>
        </w:rPr>
        <w:t>тября 2024 года.</w:t>
      </w:r>
    </w:p>
    <w:p w14:paraId="77A4CCBF" w14:textId="77777777" w:rsidR="00107E1D" w:rsidRPr="00C91FC2" w:rsidRDefault="00107E1D" w:rsidP="00C91FC2">
      <w:pPr>
        <w:ind w:firstLine="567"/>
        <w:jc w:val="both"/>
        <w:rPr>
          <w:color w:val="000000"/>
          <w:sz w:val="28"/>
          <w:szCs w:val="28"/>
        </w:rPr>
      </w:pPr>
    </w:p>
    <w:p w14:paraId="1DFDE341" w14:textId="5E451473" w:rsidR="00712962" w:rsidRPr="00536719" w:rsidRDefault="00B9173C" w:rsidP="00C91FC2">
      <w:pPr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Б</w:t>
      </w:r>
      <w:r w:rsidR="00712962" w:rsidRPr="00536719">
        <w:rPr>
          <w:b/>
          <w:sz w:val="28"/>
          <w:szCs w:val="28"/>
        </w:rPr>
        <w:t>юджетные и денежные обязательства</w:t>
      </w:r>
      <w:r w:rsidRPr="00536719">
        <w:rPr>
          <w:b/>
          <w:sz w:val="28"/>
          <w:szCs w:val="28"/>
        </w:rPr>
        <w:t xml:space="preserve"> отражены в форме 0503128 «Отчет о бюджетных обязательствах»</w:t>
      </w:r>
      <w:r w:rsidR="00712962" w:rsidRPr="00536719">
        <w:rPr>
          <w:b/>
          <w:sz w:val="28"/>
          <w:szCs w:val="28"/>
        </w:rPr>
        <w:t>.</w:t>
      </w:r>
      <w:r w:rsidR="00107E1D">
        <w:rPr>
          <w:b/>
          <w:sz w:val="28"/>
          <w:szCs w:val="28"/>
        </w:rPr>
        <w:t xml:space="preserve"> </w:t>
      </w:r>
    </w:p>
    <w:p w14:paraId="3003FBDF" w14:textId="77777777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Неисполненные бюджетные обязательства по расходам бюджета – отсутствуют.</w:t>
      </w:r>
    </w:p>
    <w:p w14:paraId="23E269E3" w14:textId="77777777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В разделе 3 Обязательства финансовых годов, следующих за текущим (отчетным) финансовым годом формы 0503128 отражены:</w:t>
      </w:r>
    </w:p>
    <w:p w14:paraId="6F81B598" w14:textId="7AFABAAF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утвержденные бюджетные ассигнования на плановый период 202</w:t>
      </w:r>
      <w:r w:rsidR="00823634">
        <w:rPr>
          <w:sz w:val="28"/>
          <w:szCs w:val="28"/>
        </w:rPr>
        <w:t>4-2026</w:t>
      </w:r>
      <w:r w:rsidRPr="00C91FC2">
        <w:rPr>
          <w:sz w:val="28"/>
          <w:szCs w:val="28"/>
        </w:rPr>
        <w:t xml:space="preserve"> годов на сумму </w:t>
      </w:r>
      <w:r w:rsidR="00827FCB">
        <w:rPr>
          <w:sz w:val="28"/>
          <w:szCs w:val="28"/>
        </w:rPr>
        <w:t>1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173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181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608,21</w:t>
      </w:r>
      <w:r w:rsidRPr="00C91FC2">
        <w:rPr>
          <w:sz w:val="28"/>
          <w:szCs w:val="28"/>
        </w:rPr>
        <w:t xml:space="preserve"> руб.;</w:t>
      </w:r>
    </w:p>
    <w:p w14:paraId="5E208B6B" w14:textId="240BA937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лимиты бюджетных обязательств в сумме </w:t>
      </w:r>
      <w:r w:rsidR="00827FCB">
        <w:rPr>
          <w:sz w:val="28"/>
          <w:szCs w:val="28"/>
        </w:rPr>
        <w:t>1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173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181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608,21</w:t>
      </w:r>
      <w:r w:rsidRPr="00C91FC2">
        <w:rPr>
          <w:sz w:val="28"/>
          <w:szCs w:val="28"/>
        </w:rPr>
        <w:t xml:space="preserve"> руб.;</w:t>
      </w:r>
    </w:p>
    <w:p w14:paraId="219163CF" w14:textId="5F822131" w:rsidR="0071296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принятые бюджетные обязательства в сумме </w:t>
      </w:r>
      <w:r w:rsidR="00827FCB">
        <w:rPr>
          <w:sz w:val="28"/>
          <w:szCs w:val="28"/>
        </w:rPr>
        <w:t>186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512,22</w:t>
      </w:r>
      <w:r w:rsidRPr="00C91FC2">
        <w:rPr>
          <w:sz w:val="28"/>
          <w:szCs w:val="28"/>
        </w:rPr>
        <w:t xml:space="preserve"> руб., из них резервы предстоящих расходов на оплату отпусков в сумме </w:t>
      </w:r>
      <w:r w:rsidR="00D642FA">
        <w:rPr>
          <w:sz w:val="28"/>
          <w:szCs w:val="28"/>
        </w:rPr>
        <w:t>1</w:t>
      </w:r>
      <w:r w:rsidR="00827FCB">
        <w:rPr>
          <w:sz w:val="28"/>
          <w:szCs w:val="28"/>
        </w:rPr>
        <w:t>29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959,47</w:t>
      </w:r>
      <w:r w:rsidRPr="00C91FC2">
        <w:rPr>
          <w:sz w:val="28"/>
          <w:szCs w:val="28"/>
        </w:rPr>
        <w:t xml:space="preserve"> руб., не исполненные принятые бюджетные и денежные обязательства на 202</w:t>
      </w:r>
      <w:r w:rsidR="00827FCB"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 год </w:t>
      </w:r>
      <w:r w:rsidR="00827FCB">
        <w:rPr>
          <w:sz w:val="28"/>
          <w:szCs w:val="28"/>
        </w:rPr>
        <w:t>9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437,63</w:t>
      </w:r>
      <w:r w:rsidR="00D642FA">
        <w:rPr>
          <w:sz w:val="28"/>
          <w:szCs w:val="28"/>
        </w:rPr>
        <w:t xml:space="preserve"> руб</w:t>
      </w:r>
      <w:r w:rsidRPr="00C91FC2">
        <w:rPr>
          <w:sz w:val="28"/>
          <w:szCs w:val="28"/>
        </w:rPr>
        <w:t>.</w:t>
      </w:r>
      <w:r w:rsidR="00827FCB">
        <w:rPr>
          <w:sz w:val="28"/>
          <w:szCs w:val="28"/>
        </w:rPr>
        <w:t>, принятые бюджетные обязательства с применением конкурентных способов 47</w:t>
      </w:r>
      <w:r w:rsidR="007F5E38">
        <w:rPr>
          <w:sz w:val="28"/>
          <w:szCs w:val="28"/>
        </w:rPr>
        <w:t xml:space="preserve"> </w:t>
      </w:r>
      <w:r w:rsidR="00827FCB">
        <w:rPr>
          <w:sz w:val="28"/>
          <w:szCs w:val="28"/>
        </w:rPr>
        <w:t>115,12 руб.</w:t>
      </w:r>
    </w:p>
    <w:p w14:paraId="0E8D5E62" w14:textId="77777777" w:rsidR="00606ECD" w:rsidRPr="00C91FC2" w:rsidRDefault="00606ECD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FB519D4" w14:textId="1E5A4D7A" w:rsidR="00712962" w:rsidRDefault="00712962" w:rsidP="008C33E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54174">
        <w:rPr>
          <w:b/>
          <w:sz w:val="28"/>
          <w:szCs w:val="28"/>
        </w:rPr>
        <w:t>Форма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</w:p>
    <w:p w14:paraId="28168E97" w14:textId="6860F082" w:rsidR="00413F1F" w:rsidRPr="00C91FC2" w:rsidRDefault="00413F1F" w:rsidP="00413F1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В связи с внедрением стандарта «Нематериальные активы» у учреждения появились </w:t>
      </w:r>
      <w:r>
        <w:rPr>
          <w:sz w:val="28"/>
          <w:szCs w:val="28"/>
        </w:rPr>
        <w:t xml:space="preserve">неисключительные </w:t>
      </w:r>
      <w:r w:rsidRPr="00C91FC2">
        <w:rPr>
          <w:sz w:val="28"/>
          <w:szCs w:val="28"/>
        </w:rPr>
        <w:t xml:space="preserve">права пользования активами </w:t>
      </w:r>
      <w:r w:rsidR="00EC0CE4">
        <w:rPr>
          <w:sz w:val="28"/>
          <w:szCs w:val="28"/>
        </w:rPr>
        <w:t xml:space="preserve">счет </w:t>
      </w:r>
      <w:r w:rsidR="00EC0CE4" w:rsidRPr="00EC0CE4">
        <w:rPr>
          <w:b/>
          <w:sz w:val="28"/>
          <w:szCs w:val="28"/>
        </w:rPr>
        <w:t xml:space="preserve">111.00 </w:t>
      </w:r>
      <w:r w:rsidRPr="00C91FC2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25</w:t>
      </w:r>
      <w:r w:rsidR="00EC0CE4">
        <w:rPr>
          <w:sz w:val="28"/>
          <w:szCs w:val="28"/>
        </w:rPr>
        <w:t xml:space="preserve"> </w:t>
      </w:r>
      <w:r>
        <w:rPr>
          <w:sz w:val="28"/>
          <w:szCs w:val="28"/>
        </w:rPr>
        <w:t>141,89</w:t>
      </w:r>
      <w:r w:rsidRPr="00C91FC2">
        <w:rPr>
          <w:sz w:val="28"/>
          <w:szCs w:val="28"/>
        </w:rPr>
        <w:t xml:space="preserve"> руб. </w:t>
      </w:r>
    </w:p>
    <w:p w14:paraId="095B0A9B" w14:textId="5953BC5A" w:rsidR="00413F1F" w:rsidRPr="00154174" w:rsidRDefault="00413F1F" w:rsidP="00413F1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1407C">
        <w:rPr>
          <w:sz w:val="28"/>
          <w:szCs w:val="28"/>
        </w:rPr>
        <w:t xml:space="preserve">Лицензионные права использования программного обеспечения -лицензия </w:t>
      </w:r>
      <w:r w:rsidRPr="0041407C">
        <w:rPr>
          <w:sz w:val="28"/>
          <w:szCs w:val="28"/>
          <w:lang w:val="en-US"/>
        </w:rPr>
        <w:t>ESD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Microsoft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Windows</w:t>
      </w:r>
      <w:r w:rsidRPr="0041407C">
        <w:rPr>
          <w:sz w:val="28"/>
          <w:szCs w:val="28"/>
        </w:rPr>
        <w:t xml:space="preserve"> 7 </w:t>
      </w:r>
      <w:r w:rsidRPr="0041407C">
        <w:rPr>
          <w:sz w:val="28"/>
          <w:szCs w:val="28"/>
          <w:lang w:val="en-US"/>
        </w:rPr>
        <w:t>Professional</w:t>
      </w:r>
      <w:r w:rsidRPr="0041407C">
        <w:rPr>
          <w:sz w:val="28"/>
          <w:szCs w:val="28"/>
        </w:rPr>
        <w:t xml:space="preserve"> 32 или 64 </w:t>
      </w:r>
      <w:r w:rsidRPr="0041407C">
        <w:rPr>
          <w:sz w:val="28"/>
          <w:szCs w:val="28"/>
          <w:lang w:val="en-US"/>
        </w:rPr>
        <w:t>bit</w:t>
      </w:r>
      <w:r w:rsidRPr="0041407C">
        <w:rPr>
          <w:sz w:val="28"/>
          <w:szCs w:val="28"/>
        </w:rPr>
        <w:t xml:space="preserve"> русская версия, ПО </w:t>
      </w:r>
      <w:r w:rsidRPr="0041407C">
        <w:rPr>
          <w:sz w:val="28"/>
          <w:szCs w:val="28"/>
          <w:lang w:val="en-US"/>
        </w:rPr>
        <w:t>Astra</w:t>
      </w:r>
      <w:r w:rsidRPr="0041407C">
        <w:rPr>
          <w:sz w:val="28"/>
          <w:szCs w:val="28"/>
        </w:rPr>
        <w:t xml:space="preserve"> </w:t>
      </w:r>
      <w:r w:rsidRPr="0041407C">
        <w:rPr>
          <w:sz w:val="28"/>
          <w:szCs w:val="28"/>
          <w:lang w:val="en-US"/>
        </w:rPr>
        <w:t>Linux</w:t>
      </w:r>
      <w:r w:rsidR="00EC0CE4">
        <w:rPr>
          <w:sz w:val="28"/>
          <w:szCs w:val="28"/>
        </w:rPr>
        <w:t xml:space="preserve"> -</w:t>
      </w:r>
      <w:r w:rsidRPr="0041407C">
        <w:rPr>
          <w:sz w:val="28"/>
          <w:szCs w:val="28"/>
        </w:rPr>
        <w:t xml:space="preserve"> амортизация не начисляется, так как срок пользования не установлен.</w:t>
      </w:r>
    </w:p>
    <w:p w14:paraId="50A33916" w14:textId="638C4E9C" w:rsidR="00D730C1" w:rsidRDefault="00D730C1" w:rsidP="008C33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учреждения во временном распоряжении</w:t>
      </w:r>
      <w:r w:rsidR="006858A8">
        <w:rPr>
          <w:sz w:val="28"/>
          <w:szCs w:val="28"/>
        </w:rPr>
        <w:t xml:space="preserve"> на конец отчетного года</w:t>
      </w:r>
      <w:r>
        <w:rPr>
          <w:sz w:val="28"/>
          <w:szCs w:val="28"/>
        </w:rPr>
        <w:t xml:space="preserve"> </w:t>
      </w:r>
      <w:r w:rsidR="00D8673C">
        <w:rPr>
          <w:sz w:val="28"/>
          <w:szCs w:val="28"/>
        </w:rPr>
        <w:t xml:space="preserve">счет </w:t>
      </w:r>
      <w:r w:rsidR="00D8673C" w:rsidRPr="00D8673C">
        <w:rPr>
          <w:b/>
          <w:sz w:val="28"/>
          <w:szCs w:val="28"/>
        </w:rPr>
        <w:t>201.00</w:t>
      </w:r>
      <w:r w:rsidR="00D86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лицевом счете учреждения в органе </w:t>
      </w:r>
      <w:r>
        <w:rPr>
          <w:sz w:val="28"/>
          <w:szCs w:val="28"/>
        </w:rPr>
        <w:lastRenderedPageBreak/>
        <w:t>казначейства составляют 1</w:t>
      </w:r>
      <w:r w:rsidR="007F5E38">
        <w:rPr>
          <w:sz w:val="28"/>
          <w:szCs w:val="28"/>
        </w:rPr>
        <w:t xml:space="preserve"> </w:t>
      </w:r>
      <w:r>
        <w:rPr>
          <w:sz w:val="28"/>
          <w:szCs w:val="28"/>
        </w:rPr>
        <w:t>165,17 руб. – это обеспечение гарантийных обязательств на поставку цифрового оборудования</w:t>
      </w:r>
      <w:r w:rsidR="007F5E38">
        <w:rPr>
          <w:sz w:val="28"/>
          <w:szCs w:val="28"/>
        </w:rPr>
        <w:t>.</w:t>
      </w:r>
    </w:p>
    <w:p w14:paraId="465E1F23" w14:textId="49E6B4C7" w:rsidR="00B035E7" w:rsidRDefault="00B035E7" w:rsidP="008C33E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72266">
        <w:rPr>
          <w:sz w:val="28"/>
          <w:szCs w:val="28"/>
        </w:rPr>
        <w:t xml:space="preserve">Долгосрочные финансовые вложения </w:t>
      </w:r>
      <w:r w:rsidR="00972266" w:rsidRPr="00972266">
        <w:rPr>
          <w:sz w:val="28"/>
          <w:szCs w:val="28"/>
        </w:rPr>
        <w:t>счет</w:t>
      </w:r>
      <w:r w:rsidR="00972266">
        <w:rPr>
          <w:b/>
          <w:sz w:val="28"/>
          <w:szCs w:val="28"/>
        </w:rPr>
        <w:t xml:space="preserve"> 204.00 </w:t>
      </w:r>
      <w:r w:rsidR="00972266" w:rsidRPr="00972266">
        <w:rPr>
          <w:sz w:val="28"/>
          <w:szCs w:val="28"/>
        </w:rPr>
        <w:t>на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EA7EA1">
        <w:rPr>
          <w:rFonts w:eastAsiaTheme="minorHAnsi"/>
          <w:sz w:val="28"/>
          <w:szCs w:val="28"/>
          <w:lang w:eastAsia="en-US"/>
        </w:rPr>
        <w:t>246</w:t>
      </w:r>
      <w:r w:rsidR="007F5E38">
        <w:rPr>
          <w:rFonts w:eastAsiaTheme="minorHAnsi"/>
          <w:sz w:val="28"/>
          <w:szCs w:val="28"/>
          <w:lang w:eastAsia="en-US"/>
        </w:rPr>
        <w:t xml:space="preserve"> </w:t>
      </w:r>
      <w:r w:rsidR="00EA7EA1">
        <w:rPr>
          <w:rFonts w:eastAsiaTheme="minorHAnsi"/>
          <w:sz w:val="28"/>
          <w:szCs w:val="28"/>
          <w:lang w:eastAsia="en-US"/>
        </w:rPr>
        <w:t>614</w:t>
      </w:r>
      <w:r w:rsidR="007F5E38">
        <w:rPr>
          <w:rFonts w:eastAsiaTheme="minorHAnsi"/>
          <w:sz w:val="28"/>
          <w:szCs w:val="28"/>
          <w:lang w:eastAsia="en-US"/>
        </w:rPr>
        <w:t xml:space="preserve"> </w:t>
      </w:r>
      <w:r w:rsidR="00EA7EA1">
        <w:rPr>
          <w:rFonts w:eastAsiaTheme="minorHAnsi"/>
          <w:sz w:val="28"/>
          <w:szCs w:val="28"/>
          <w:lang w:eastAsia="en-US"/>
        </w:rPr>
        <w:t>055,03</w:t>
      </w:r>
      <w:r w:rsidR="00972266" w:rsidRPr="002B446C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D28EF20" w14:textId="32B20E7C" w:rsidR="002B446C" w:rsidRDefault="002B446C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B446C">
        <w:rPr>
          <w:rFonts w:eastAsiaTheme="minorHAnsi"/>
          <w:sz w:val="28"/>
          <w:szCs w:val="28"/>
          <w:lang w:eastAsia="en-US"/>
        </w:rPr>
        <w:t xml:space="preserve">Расходы будущих периодов счет </w:t>
      </w:r>
      <w:r w:rsidRPr="002B446C">
        <w:rPr>
          <w:rFonts w:eastAsiaTheme="minorHAnsi"/>
          <w:b/>
          <w:sz w:val="28"/>
          <w:szCs w:val="28"/>
          <w:lang w:eastAsia="en-US"/>
        </w:rPr>
        <w:t>401.50</w:t>
      </w:r>
      <w:r w:rsidRPr="002B446C">
        <w:rPr>
          <w:rFonts w:eastAsiaTheme="minorHAnsi"/>
          <w:sz w:val="28"/>
          <w:szCs w:val="28"/>
          <w:lang w:eastAsia="en-US"/>
        </w:rPr>
        <w:t xml:space="preserve"> на конец отчетного периода состав</w:t>
      </w:r>
      <w:r w:rsidR="00972266">
        <w:rPr>
          <w:rFonts w:eastAsiaTheme="minorHAnsi"/>
          <w:sz w:val="28"/>
          <w:szCs w:val="28"/>
          <w:lang w:eastAsia="en-US"/>
        </w:rPr>
        <w:t>ляют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  <w:r w:rsidR="00DB6E32">
        <w:rPr>
          <w:rFonts w:eastAsiaTheme="minorHAnsi"/>
          <w:sz w:val="28"/>
          <w:szCs w:val="28"/>
          <w:lang w:eastAsia="en-US"/>
        </w:rPr>
        <w:t>24</w:t>
      </w:r>
      <w:r w:rsidR="007F5E38">
        <w:rPr>
          <w:rFonts w:eastAsiaTheme="minorHAnsi"/>
          <w:sz w:val="28"/>
          <w:szCs w:val="28"/>
          <w:lang w:eastAsia="en-US"/>
        </w:rPr>
        <w:t xml:space="preserve"> </w:t>
      </w:r>
      <w:r w:rsidR="00DB6E32">
        <w:rPr>
          <w:rFonts w:eastAsiaTheme="minorHAnsi"/>
          <w:sz w:val="28"/>
          <w:szCs w:val="28"/>
          <w:lang w:eastAsia="en-US"/>
        </w:rPr>
        <w:t>266,68</w:t>
      </w:r>
      <w:r w:rsidRPr="002B446C">
        <w:rPr>
          <w:rFonts w:eastAsiaTheme="minorHAnsi"/>
          <w:sz w:val="28"/>
          <w:szCs w:val="28"/>
          <w:lang w:eastAsia="en-US"/>
        </w:rPr>
        <w:t xml:space="preserve"> руб., по КОСГУ 226</w:t>
      </w:r>
      <w:r w:rsidR="001F1944">
        <w:rPr>
          <w:rFonts w:eastAsiaTheme="minorHAnsi"/>
          <w:sz w:val="28"/>
          <w:szCs w:val="28"/>
          <w:lang w:eastAsia="en-US"/>
        </w:rPr>
        <w:t xml:space="preserve"> </w:t>
      </w:r>
      <w:r w:rsidRPr="002B446C">
        <w:rPr>
          <w:rFonts w:eastAsiaTheme="minorHAnsi"/>
          <w:sz w:val="28"/>
          <w:szCs w:val="28"/>
          <w:lang w:eastAsia="en-US"/>
        </w:rPr>
        <w:t>(неисключительные, пользовательские лицензии на использование программного обеспечения, предоставление доступа к электронным базам данных на периодические издания со сроком 12 месяцев и менее, срок действия договора выходит за пределы текущего отчетного периода)</w:t>
      </w:r>
      <w:r w:rsidR="001F1944">
        <w:rPr>
          <w:rFonts w:eastAsiaTheme="minorHAnsi"/>
          <w:sz w:val="28"/>
          <w:szCs w:val="28"/>
          <w:lang w:eastAsia="en-US"/>
        </w:rPr>
        <w:t>;</w:t>
      </w:r>
      <w:r w:rsidRPr="002B446C">
        <w:rPr>
          <w:rFonts w:eastAsiaTheme="minorHAnsi"/>
          <w:sz w:val="28"/>
          <w:szCs w:val="28"/>
          <w:lang w:eastAsia="en-US"/>
        </w:rPr>
        <w:t xml:space="preserve"> </w:t>
      </w:r>
    </w:p>
    <w:p w14:paraId="4B0847E3" w14:textId="77777777" w:rsidR="003C5F5A" w:rsidRDefault="003C5F5A" w:rsidP="003C5F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A80">
        <w:rPr>
          <w:sz w:val="28"/>
          <w:szCs w:val="28"/>
        </w:rPr>
        <w:t>Расшифровка остатков на конец отчетного периода по счету 401 50 000 "Расходы будущих периодов"</w:t>
      </w:r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126"/>
      </w:tblGrid>
      <w:tr w:rsidR="003C5F5A" w:rsidRPr="009B635D" w14:paraId="5A68BC04" w14:textId="77777777" w:rsidTr="005217B0">
        <w:trPr>
          <w:trHeight w:val="50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A9CA5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1CDD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Наименование вида расхода будущих периодов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2998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87D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C5F5A" w:rsidRPr="009B635D" w14:paraId="0B895392" w14:textId="77777777" w:rsidTr="005217B0">
        <w:trPr>
          <w:trHeight w:val="10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CF06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16C3" w14:textId="7F8F411F" w:rsidR="003C5F5A" w:rsidRPr="009B635D" w:rsidRDefault="00DB6E32" w:rsidP="005217B0">
            <w:pPr>
              <w:rPr>
                <w:color w:val="000000"/>
                <w:sz w:val="24"/>
                <w:szCs w:val="24"/>
              </w:rPr>
            </w:pPr>
            <w:r w:rsidRPr="00DB6E32">
              <w:rPr>
                <w:color w:val="000000"/>
                <w:sz w:val="24"/>
                <w:szCs w:val="24"/>
              </w:rPr>
              <w:t>простая неисключительная лицензия использования Базы данных ЭС "Образование"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FACC" w14:textId="77777777" w:rsidR="003C5F5A" w:rsidRPr="009B635D" w:rsidRDefault="003C5F5A" w:rsidP="005217B0">
            <w:pPr>
              <w:jc w:val="center"/>
              <w:rPr>
                <w:color w:val="000000"/>
                <w:sz w:val="24"/>
                <w:szCs w:val="24"/>
              </w:rPr>
            </w:pPr>
            <w:r w:rsidRPr="009B635D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5AA6" w14:textId="73E27CDE" w:rsidR="003C5F5A" w:rsidRPr="009B635D" w:rsidRDefault="0044576C" w:rsidP="005217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7F5E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266,68</w:t>
            </w:r>
          </w:p>
        </w:tc>
      </w:tr>
    </w:tbl>
    <w:p w14:paraId="63A29DCC" w14:textId="77777777" w:rsidR="003C5F5A" w:rsidRPr="002B446C" w:rsidRDefault="003C5F5A" w:rsidP="002B44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7F537344" w14:textId="52DD37F9" w:rsidR="005D5171" w:rsidRPr="005D5171" w:rsidRDefault="005D5171" w:rsidP="005D517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D5171">
        <w:rPr>
          <w:rFonts w:eastAsiaTheme="minorHAnsi"/>
          <w:sz w:val="28"/>
          <w:szCs w:val="28"/>
          <w:lang w:eastAsia="en-US"/>
        </w:rPr>
        <w:t xml:space="preserve">На конец года сформировано оценочное обязательство счет </w:t>
      </w:r>
      <w:r w:rsidRPr="005D5171">
        <w:rPr>
          <w:rFonts w:eastAsiaTheme="minorHAnsi"/>
          <w:b/>
          <w:sz w:val="28"/>
          <w:szCs w:val="28"/>
          <w:lang w:eastAsia="en-US"/>
        </w:rPr>
        <w:t>401.60</w:t>
      </w:r>
      <w:r w:rsidRPr="005D5171">
        <w:rPr>
          <w:rFonts w:eastAsiaTheme="minorHAnsi"/>
          <w:sz w:val="28"/>
          <w:szCs w:val="28"/>
          <w:lang w:eastAsia="en-US"/>
        </w:rPr>
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с начисленными страховыми взносами в сумме </w:t>
      </w:r>
      <w:r w:rsidR="001F1944">
        <w:rPr>
          <w:rFonts w:eastAsiaTheme="minorHAnsi"/>
          <w:sz w:val="28"/>
          <w:szCs w:val="28"/>
          <w:lang w:eastAsia="en-US"/>
        </w:rPr>
        <w:t>1</w:t>
      </w:r>
      <w:r w:rsidR="0044576C">
        <w:rPr>
          <w:rFonts w:eastAsiaTheme="minorHAnsi"/>
          <w:sz w:val="28"/>
          <w:szCs w:val="28"/>
          <w:lang w:eastAsia="en-US"/>
        </w:rPr>
        <w:t>29</w:t>
      </w:r>
      <w:r w:rsidR="007F5E38">
        <w:rPr>
          <w:rFonts w:eastAsiaTheme="minorHAnsi"/>
          <w:sz w:val="28"/>
          <w:szCs w:val="28"/>
          <w:lang w:eastAsia="en-US"/>
        </w:rPr>
        <w:t xml:space="preserve"> </w:t>
      </w:r>
      <w:r w:rsidR="0044576C">
        <w:rPr>
          <w:rFonts w:eastAsiaTheme="minorHAnsi"/>
          <w:sz w:val="28"/>
          <w:szCs w:val="28"/>
          <w:lang w:eastAsia="en-US"/>
        </w:rPr>
        <w:t>959,47</w:t>
      </w:r>
      <w:r w:rsidRPr="005D5171">
        <w:rPr>
          <w:rFonts w:eastAsiaTheme="minorHAnsi"/>
          <w:sz w:val="28"/>
          <w:szCs w:val="28"/>
          <w:lang w:eastAsia="en-US"/>
        </w:rPr>
        <w:t xml:space="preserve"> руб. </w:t>
      </w:r>
    </w:p>
    <w:p w14:paraId="37A13BC1" w14:textId="1F8287B6" w:rsidR="009B635D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7F8C">
        <w:rPr>
          <w:sz w:val="28"/>
          <w:szCs w:val="28"/>
        </w:rPr>
        <w:t>Расшифровка остатков на конец отчетного периода по счету 401 60 000 "Резервы предстоящих расходов"</w:t>
      </w:r>
    </w:p>
    <w:tbl>
      <w:tblPr>
        <w:tblW w:w="8580" w:type="dxa"/>
        <w:tblInd w:w="113" w:type="dxa"/>
        <w:tblLook w:val="04A0" w:firstRow="1" w:lastRow="0" w:firstColumn="1" w:lastColumn="0" w:noHBand="0" w:noVBand="1"/>
      </w:tblPr>
      <w:tblGrid>
        <w:gridCol w:w="1660"/>
        <w:gridCol w:w="3320"/>
        <w:gridCol w:w="1660"/>
        <w:gridCol w:w="1940"/>
      </w:tblGrid>
      <w:tr w:rsidR="00FF7F8C" w:rsidRPr="00FF7F8C" w14:paraId="043DD1EA" w14:textId="77777777" w:rsidTr="00FF7F8C">
        <w:trPr>
          <w:trHeight w:val="50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6D9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503D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Наименование вида резервов предстоящих расходов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FCD7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CA54A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F7F8C" w:rsidRPr="00FF7F8C" w14:paraId="4B33EE85" w14:textId="77777777" w:rsidTr="00FF7F8C">
        <w:trPr>
          <w:trHeight w:val="50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6C9E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9215" w14:textId="57282B88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21AC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88A4" w14:textId="0BB937E2" w:rsidR="00FF7F8C" w:rsidRPr="00FF7F8C" w:rsidRDefault="0044576C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="007F5E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815,26</w:t>
            </w:r>
          </w:p>
        </w:tc>
      </w:tr>
      <w:tr w:rsidR="00FF7F8C" w:rsidRPr="00FF7F8C" w14:paraId="049EAABA" w14:textId="77777777" w:rsidTr="00FF7F8C">
        <w:trPr>
          <w:trHeight w:val="750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3039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AE42" w14:textId="0FB4FA41" w:rsidR="00FF7F8C" w:rsidRPr="00FF7F8C" w:rsidRDefault="00FF7F8C" w:rsidP="00FF7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F7F8C">
              <w:rPr>
                <w:color w:val="000000"/>
                <w:sz w:val="24"/>
                <w:szCs w:val="24"/>
              </w:rPr>
              <w:t>езерв предстоящих расходов по начислению страховых взносов на оплату отпусков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29F" w14:textId="77777777" w:rsidR="00FF7F8C" w:rsidRPr="00FF7F8C" w:rsidRDefault="00FF7F8C" w:rsidP="00FF7F8C">
            <w:pPr>
              <w:jc w:val="center"/>
              <w:rPr>
                <w:color w:val="000000"/>
                <w:sz w:val="24"/>
                <w:szCs w:val="24"/>
              </w:rPr>
            </w:pPr>
            <w:r w:rsidRPr="00FF7F8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6CAA" w14:textId="5BA18635" w:rsidR="00FF7F8C" w:rsidRPr="00FF7F8C" w:rsidRDefault="0044576C" w:rsidP="00FF7F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7F5E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144,21</w:t>
            </w:r>
          </w:p>
        </w:tc>
      </w:tr>
    </w:tbl>
    <w:p w14:paraId="6D9D112E" w14:textId="3DA8F72A" w:rsidR="00FF7F8C" w:rsidRDefault="00FF7F8C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4124E7" w14:textId="77777777" w:rsidR="006858A8" w:rsidRDefault="00712962" w:rsidP="0032510A">
      <w:pPr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В </w:t>
      </w:r>
      <w:r w:rsidRPr="006858A8">
        <w:rPr>
          <w:b/>
          <w:sz w:val="28"/>
          <w:szCs w:val="28"/>
        </w:rPr>
        <w:t>Справке о наличии имущества и обязательств на забалансовых счетах</w:t>
      </w:r>
      <w:r w:rsidRPr="006858A8">
        <w:rPr>
          <w:rFonts w:eastAsia="Arial"/>
          <w:b/>
          <w:sz w:val="28"/>
          <w:szCs w:val="28"/>
        </w:rPr>
        <w:t xml:space="preserve"> к форме 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 w:rsidRPr="006858A8">
        <w:rPr>
          <w:sz w:val="28"/>
          <w:szCs w:val="28"/>
        </w:rPr>
        <w:t xml:space="preserve"> </w:t>
      </w:r>
      <w:r w:rsidR="0032510A" w:rsidRPr="006858A8">
        <w:rPr>
          <w:sz w:val="28"/>
          <w:szCs w:val="28"/>
        </w:rPr>
        <w:t>отражены остатки по состоянию на 1 января 202</w:t>
      </w:r>
      <w:r w:rsidR="007B43D0" w:rsidRPr="006858A8">
        <w:rPr>
          <w:sz w:val="28"/>
          <w:szCs w:val="28"/>
        </w:rPr>
        <w:t>4</w:t>
      </w:r>
      <w:r w:rsidR="0032510A" w:rsidRPr="006858A8">
        <w:rPr>
          <w:sz w:val="28"/>
          <w:szCs w:val="28"/>
        </w:rPr>
        <w:t xml:space="preserve"> года, в том числе:</w:t>
      </w:r>
      <w:r w:rsidR="007B43D0" w:rsidRPr="006858A8">
        <w:rPr>
          <w:sz w:val="28"/>
          <w:szCs w:val="28"/>
        </w:rPr>
        <w:t xml:space="preserve"> </w:t>
      </w:r>
    </w:p>
    <w:p w14:paraId="5A389E3C" w14:textId="31EC37C2" w:rsidR="006858A8" w:rsidRDefault="007B43D0" w:rsidP="0032510A">
      <w:pPr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на счете 10 «Обеспечение исполнения обязательств» (банковская гарантия </w:t>
      </w:r>
      <w:r w:rsidRPr="006858A8">
        <w:rPr>
          <w:sz w:val="24"/>
          <w:szCs w:val="24"/>
        </w:rPr>
        <w:t>ООО «СМАРТ КУБ»</w:t>
      </w:r>
      <w:r w:rsidR="008F2430" w:rsidRPr="006858A8">
        <w:rPr>
          <w:sz w:val="24"/>
          <w:szCs w:val="24"/>
        </w:rPr>
        <w:t xml:space="preserve"> </w:t>
      </w:r>
      <w:r w:rsidRPr="006858A8">
        <w:rPr>
          <w:sz w:val="28"/>
          <w:szCs w:val="28"/>
        </w:rPr>
        <w:t>срок действия гарантии до 30.09.2024)</w:t>
      </w:r>
      <w:r w:rsidR="008F2430" w:rsidRPr="006858A8">
        <w:rPr>
          <w:sz w:val="28"/>
          <w:szCs w:val="28"/>
        </w:rPr>
        <w:t xml:space="preserve"> на сумму </w:t>
      </w:r>
      <w:r w:rsidRPr="006858A8">
        <w:rPr>
          <w:sz w:val="28"/>
          <w:szCs w:val="28"/>
        </w:rPr>
        <w:t>15</w:t>
      </w:r>
      <w:r w:rsidR="007230C5">
        <w:rPr>
          <w:sz w:val="28"/>
          <w:szCs w:val="28"/>
        </w:rPr>
        <w:t xml:space="preserve"> </w:t>
      </w:r>
      <w:r w:rsidRPr="006858A8">
        <w:rPr>
          <w:sz w:val="28"/>
          <w:szCs w:val="28"/>
        </w:rPr>
        <w:t xml:space="preserve">264,27 руб., </w:t>
      </w:r>
    </w:p>
    <w:p w14:paraId="348E6E18" w14:textId="77777777" w:rsidR="006858A8" w:rsidRDefault="0032510A" w:rsidP="0032510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 xml:space="preserve">на счете 21 «Основные средства в эксплуатации» стоимостью до 10000 руб. включительно </w:t>
      </w:r>
      <w:r w:rsidR="008F2430" w:rsidRPr="006858A8">
        <w:rPr>
          <w:rFonts w:eastAsiaTheme="minorHAnsi"/>
          <w:sz w:val="28"/>
          <w:szCs w:val="28"/>
          <w:lang w:eastAsia="en-US"/>
        </w:rPr>
        <w:t>на сумму</w:t>
      </w:r>
      <w:r w:rsidRPr="006858A8">
        <w:rPr>
          <w:rFonts w:eastAsiaTheme="minorHAnsi"/>
          <w:sz w:val="28"/>
          <w:szCs w:val="28"/>
          <w:lang w:eastAsia="en-US"/>
        </w:rPr>
        <w:t xml:space="preserve"> 149 184,96 руб.</w:t>
      </w:r>
      <w:r w:rsidR="008F2430" w:rsidRPr="006858A8">
        <w:rPr>
          <w:rFonts w:eastAsiaTheme="minorHAnsi"/>
          <w:sz w:val="28"/>
          <w:szCs w:val="28"/>
          <w:lang w:eastAsia="en-US"/>
        </w:rPr>
        <w:t xml:space="preserve">, </w:t>
      </w:r>
    </w:p>
    <w:p w14:paraId="39F552AE" w14:textId="4E23E6A4" w:rsidR="0032510A" w:rsidRPr="006858A8" w:rsidRDefault="008F2430" w:rsidP="0032510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lastRenderedPageBreak/>
        <w:t>на счете 26 «Имущество, переданное в безвозмездное пользование»</w:t>
      </w:r>
      <w:r w:rsidRPr="006858A8">
        <w:rPr>
          <w:sz w:val="28"/>
          <w:szCs w:val="28"/>
        </w:rPr>
        <w:t xml:space="preserve"> на сумму 19</w:t>
      </w:r>
      <w:r w:rsidR="007230C5">
        <w:rPr>
          <w:sz w:val="28"/>
          <w:szCs w:val="28"/>
        </w:rPr>
        <w:t xml:space="preserve"> </w:t>
      </w:r>
      <w:r w:rsidRPr="006858A8">
        <w:rPr>
          <w:sz w:val="28"/>
          <w:szCs w:val="28"/>
        </w:rPr>
        <w:t>316,00 руб. права использования программного обеспечения (</w:t>
      </w:r>
      <w:r w:rsidRPr="006858A8">
        <w:rPr>
          <w:sz w:val="28"/>
          <w:szCs w:val="28"/>
          <w:lang w:val="en-US"/>
        </w:rPr>
        <w:t>Astra</w:t>
      </w:r>
      <w:r w:rsidRPr="006858A8">
        <w:rPr>
          <w:sz w:val="28"/>
          <w:szCs w:val="28"/>
        </w:rPr>
        <w:t xml:space="preserve"> </w:t>
      </w:r>
      <w:r w:rsidRPr="006858A8">
        <w:rPr>
          <w:sz w:val="28"/>
          <w:szCs w:val="28"/>
          <w:lang w:val="en-US"/>
        </w:rPr>
        <w:t>Linux</w:t>
      </w:r>
      <w:r w:rsidRPr="006858A8">
        <w:rPr>
          <w:sz w:val="28"/>
          <w:szCs w:val="28"/>
        </w:rPr>
        <w:t>), переданные в образовательные учреждения.</w:t>
      </w:r>
    </w:p>
    <w:p w14:paraId="0F01A41C" w14:textId="77777777" w:rsidR="00DE28BA" w:rsidRDefault="00DE28BA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3003A819" w14:textId="7E8D54F8" w:rsidR="00712962" w:rsidRPr="006858A8" w:rsidRDefault="00241900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4356A">
        <w:rPr>
          <w:b/>
          <w:color w:val="7030A0"/>
          <w:sz w:val="28"/>
          <w:szCs w:val="28"/>
        </w:rPr>
        <w:t xml:space="preserve"> </w:t>
      </w:r>
      <w:r w:rsidR="00712962" w:rsidRPr="006858A8">
        <w:rPr>
          <w:b/>
          <w:sz w:val="28"/>
          <w:szCs w:val="28"/>
        </w:rPr>
        <w:t>Форма 0503110 «Справка по заключению счетов бюджетного учета отчетного финансового года»</w:t>
      </w:r>
    </w:p>
    <w:p w14:paraId="2332E07B" w14:textId="6E82C58D" w:rsidR="00712962" w:rsidRPr="00C91FC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счетам 1 401 10 13Х,</w:t>
      </w:r>
      <w:r w:rsidR="00AE24F7">
        <w:rPr>
          <w:sz w:val="28"/>
          <w:szCs w:val="28"/>
        </w:rPr>
        <w:t xml:space="preserve"> 1 401 10 14Х,</w:t>
      </w:r>
      <w:r w:rsidRPr="00C91FC2">
        <w:rPr>
          <w:sz w:val="28"/>
          <w:szCs w:val="28"/>
        </w:rPr>
        <w:t xml:space="preserve"> 1 401 10 15Х, 1 401 10 172, 1 401 10 18Х, 1 401 10 19Х в разрезе корреспонденции, с которыми осуществлялось применение указанных счетов, отражены в таблицах:</w:t>
      </w:r>
    </w:p>
    <w:p w14:paraId="499C1AB6" w14:textId="04B98167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p w14:paraId="5BA5F241" w14:textId="43AA1370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10 134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50"/>
        <w:gridCol w:w="1292"/>
        <w:gridCol w:w="1543"/>
      </w:tblGrid>
      <w:tr w:rsidR="00712962" w:rsidRPr="00C91FC2" w14:paraId="53806E1A" w14:textId="77777777" w:rsidTr="00D640A1">
        <w:trPr>
          <w:trHeight w:val="93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A3A7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D18D" w14:textId="5420A53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04C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7DD26E03" w14:textId="77777777" w:rsidTr="00D640A1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B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20D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D6B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A87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DF0271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5D4F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48B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492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2B83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8536007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89C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AC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A20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51DD" w14:textId="16ED080D" w:rsidR="00712962" w:rsidRPr="00C459FA" w:rsidRDefault="00857410" w:rsidP="00C459FA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79745,96</w:t>
            </w:r>
          </w:p>
        </w:tc>
      </w:tr>
      <w:tr w:rsidR="00712962" w:rsidRPr="00C91FC2" w14:paraId="016A4DF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D71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72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E77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88B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46C9D1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EDDD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6A4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5E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313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CEFE1CC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9266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F2B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75D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1373" w14:textId="468B9416" w:rsidR="00712962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79745,96</w:t>
            </w:r>
          </w:p>
        </w:tc>
      </w:tr>
      <w:tr w:rsidR="00712962" w:rsidRPr="00C91FC2" w14:paraId="276F4AC6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F9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1 20500000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7613" w14:textId="3B1248FC" w:rsidR="00712962" w:rsidRPr="00857410" w:rsidRDefault="00857410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Прочие д</w:t>
            </w:r>
            <w:r w:rsidR="00712962" w:rsidRPr="00857410">
              <w:rPr>
                <w:color w:val="000000"/>
                <w:sz w:val="22"/>
                <w:szCs w:val="22"/>
              </w:rPr>
              <w:t xml:space="preserve">оходы </w:t>
            </w:r>
            <w:r w:rsidRPr="00857410">
              <w:rPr>
                <w:color w:val="000000"/>
                <w:sz w:val="22"/>
                <w:szCs w:val="22"/>
              </w:rPr>
              <w:t xml:space="preserve">от компенсации затрат </w:t>
            </w:r>
            <w:r w:rsidR="00712962" w:rsidRPr="00857410">
              <w:rPr>
                <w:color w:val="000000"/>
                <w:sz w:val="22"/>
                <w:szCs w:val="22"/>
              </w:rPr>
              <w:t>бюджетов</w:t>
            </w:r>
            <w:r w:rsidR="00087844" w:rsidRPr="00857410">
              <w:rPr>
                <w:color w:val="000000"/>
                <w:sz w:val="22"/>
                <w:szCs w:val="22"/>
              </w:rPr>
              <w:t xml:space="preserve"> муниципальных </w:t>
            </w:r>
            <w:r w:rsidRPr="00857410">
              <w:rPr>
                <w:color w:val="000000"/>
                <w:sz w:val="22"/>
                <w:szCs w:val="22"/>
              </w:rPr>
              <w:t>округов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721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EF97" w14:textId="40D57D28" w:rsidR="00712962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78658,78</w:t>
            </w:r>
          </w:p>
        </w:tc>
      </w:tr>
      <w:tr w:rsidR="00857410" w:rsidRPr="00C91FC2" w14:paraId="077D2ADE" w14:textId="77777777" w:rsidTr="00D640A1">
        <w:trPr>
          <w:trHeight w:val="370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9F34C" w14:textId="4536B369" w:rsidR="00857410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1 20900000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79681" w14:textId="11A69D0A" w:rsidR="00857410" w:rsidRPr="00C459FA" w:rsidRDefault="00857410" w:rsidP="00857410">
            <w:pPr>
              <w:jc w:val="center"/>
              <w:rPr>
                <w:color w:val="000000"/>
                <w:sz w:val="24"/>
                <w:szCs w:val="28"/>
              </w:rPr>
            </w:pPr>
            <w:r w:rsidRPr="00857410"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5C247" w14:textId="77777777" w:rsidR="00857410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B21D0" w14:textId="64B4B925" w:rsidR="00857410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1087,18</w:t>
            </w:r>
          </w:p>
        </w:tc>
      </w:tr>
      <w:tr w:rsidR="00712962" w:rsidRPr="00C91FC2" w14:paraId="726A3D5F" w14:textId="77777777" w:rsidTr="00D640A1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45C6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D5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985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4B5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B27990" w14:textId="77777777" w:rsidTr="00D640A1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58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A5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B54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B0C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4477087F" w14:textId="77777777" w:rsidR="00087844" w:rsidRDefault="00087844" w:rsidP="00C91FC2">
      <w:pPr>
        <w:ind w:firstLine="567"/>
        <w:jc w:val="both"/>
        <w:rPr>
          <w:color w:val="000000"/>
          <w:sz w:val="28"/>
          <w:szCs w:val="28"/>
        </w:rPr>
      </w:pPr>
    </w:p>
    <w:p w14:paraId="6D963E7F" w14:textId="7D83CDB1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</w:t>
      </w:r>
      <w:r w:rsidR="00087844">
        <w:rPr>
          <w:color w:val="000000"/>
          <w:sz w:val="28"/>
          <w:szCs w:val="28"/>
        </w:rPr>
        <w:t>41</w:t>
      </w:r>
      <w:r w:rsidRPr="00C91FC2">
        <w:rPr>
          <w:color w:val="000000"/>
          <w:sz w:val="28"/>
          <w:szCs w:val="28"/>
        </w:rPr>
        <w:t xml:space="preserve">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402"/>
        <w:gridCol w:w="1275"/>
        <w:gridCol w:w="1418"/>
      </w:tblGrid>
      <w:tr w:rsidR="00712962" w:rsidRPr="00C91FC2" w14:paraId="70EE4DFD" w14:textId="77777777" w:rsidTr="00D640A1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5AD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523C" w14:textId="4122470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9725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D7366AB" w14:textId="77777777" w:rsidTr="00D640A1">
        <w:trPr>
          <w:trHeight w:val="283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E45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9F3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C5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CBCD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4F0D78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76E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5787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9BF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A52C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12C8AB67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E51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0C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3C1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2C3C" w14:textId="70725660" w:rsidR="00712962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5276,32</w:t>
            </w:r>
          </w:p>
        </w:tc>
      </w:tr>
      <w:tr w:rsidR="00712962" w:rsidRPr="00C91FC2" w14:paraId="19FB3E27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44B5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EF9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78E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E69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4F81D65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103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1B1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5C8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87F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C869D15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C7F8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8E6C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B56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071C" w14:textId="259CB3B9" w:rsidR="00712962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5276,32</w:t>
            </w:r>
          </w:p>
        </w:tc>
      </w:tr>
      <w:tr w:rsidR="00712962" w:rsidRPr="00C91FC2" w14:paraId="3C412235" w14:textId="77777777" w:rsidTr="00D640A1">
        <w:trPr>
          <w:trHeight w:val="81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549" w14:textId="602982E8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</w:t>
            </w:r>
            <w:r w:rsidR="00857410">
              <w:rPr>
                <w:color w:val="000000"/>
                <w:sz w:val="24"/>
                <w:szCs w:val="28"/>
              </w:rPr>
              <w:t>9</w:t>
            </w:r>
            <w:r w:rsidRPr="00C459FA">
              <w:rPr>
                <w:color w:val="000000"/>
                <w:sz w:val="24"/>
                <w:szCs w:val="28"/>
              </w:rPr>
              <w:t>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D65F" w14:textId="3F9295B4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Доходы бюджетов муниципальных</w:t>
            </w:r>
            <w:r w:rsidR="00857410" w:rsidRPr="00857410">
              <w:rPr>
                <w:color w:val="000000"/>
                <w:sz w:val="22"/>
                <w:szCs w:val="22"/>
              </w:rPr>
              <w:t xml:space="preserve"> округов</w:t>
            </w:r>
            <w:r w:rsidRPr="00857410">
              <w:rPr>
                <w:color w:val="000000"/>
                <w:sz w:val="22"/>
                <w:szCs w:val="22"/>
              </w:rPr>
              <w:t xml:space="preserve"> от </w:t>
            </w:r>
            <w:r w:rsidR="00087844" w:rsidRPr="00857410">
              <w:rPr>
                <w:color w:val="000000"/>
                <w:sz w:val="22"/>
                <w:szCs w:val="22"/>
              </w:rPr>
              <w:t xml:space="preserve">поступлений штрафов, неустойки, пени, уплаченных в случае просрочки исполнения поставщиком обязательств, предусмотренных </w:t>
            </w:r>
            <w:r w:rsidR="00857410" w:rsidRPr="00857410">
              <w:rPr>
                <w:color w:val="000000"/>
                <w:sz w:val="22"/>
                <w:szCs w:val="22"/>
              </w:rPr>
              <w:t xml:space="preserve">муниципальным </w:t>
            </w:r>
            <w:r w:rsidR="00087844" w:rsidRPr="00857410">
              <w:rPr>
                <w:color w:val="000000"/>
                <w:sz w:val="22"/>
                <w:szCs w:val="22"/>
              </w:rPr>
              <w:t>контрактом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E71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F209" w14:textId="2E330A41" w:rsidR="00712962" w:rsidRPr="00C459FA" w:rsidRDefault="00857410" w:rsidP="00C459FA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5276,32</w:t>
            </w:r>
          </w:p>
        </w:tc>
      </w:tr>
      <w:tr w:rsidR="00712962" w:rsidRPr="00C91FC2" w14:paraId="0D56F506" w14:textId="77777777" w:rsidTr="00D640A1">
        <w:trPr>
          <w:trHeight w:val="542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A0F8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lastRenderedPageBreak/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00A3" w14:textId="4F21424D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443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7AA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9AA87B" w14:textId="77777777" w:rsidTr="00D640A1">
        <w:trPr>
          <w:trHeight w:val="27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A72B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FB1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168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D2B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529250D4" w14:textId="77777777" w:rsidR="00AE24F7" w:rsidRDefault="00AE24F7" w:rsidP="00C91FC2">
      <w:pPr>
        <w:ind w:firstLine="567"/>
        <w:jc w:val="both"/>
        <w:rPr>
          <w:color w:val="000000"/>
          <w:sz w:val="28"/>
          <w:szCs w:val="28"/>
        </w:rPr>
      </w:pPr>
    </w:p>
    <w:p w14:paraId="26A32B6E" w14:textId="29E1B2BA" w:rsidR="00D53CCE" w:rsidRPr="00C91FC2" w:rsidRDefault="00712962" w:rsidP="00C91FC2">
      <w:pPr>
        <w:ind w:firstLine="567"/>
        <w:jc w:val="both"/>
        <w:rPr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10 172 в справке 0503110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392"/>
        <w:gridCol w:w="1275"/>
        <w:gridCol w:w="1418"/>
      </w:tblGrid>
      <w:tr w:rsidR="00712962" w:rsidRPr="00C91FC2" w14:paraId="1C5490E1" w14:textId="77777777" w:rsidTr="00D640A1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968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0AD0" w14:textId="523819C1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A4A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4D1F955A" w14:textId="77777777" w:rsidTr="00D77575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B9CA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611B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4A36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C7C4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54835550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6DF1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A4FE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9A70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7F52" w14:textId="77777777" w:rsidR="00712962" w:rsidRPr="00C459FA" w:rsidRDefault="00712962" w:rsidP="00C459FA">
            <w:pPr>
              <w:jc w:val="center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537BCDB8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C6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F0D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CC7C" w14:textId="627619AC" w:rsidR="00712962" w:rsidRPr="00087844" w:rsidRDefault="00857410" w:rsidP="00B83091">
            <w:pPr>
              <w:rPr>
                <w:color w:val="000000"/>
              </w:rPr>
            </w:pPr>
            <w:r>
              <w:rPr>
                <w:color w:val="000000"/>
              </w:rPr>
              <w:t>7231341,29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376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2C6E3B14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DC3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Нефинансовые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0C8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F80E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F678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6A57BF3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2DC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12E1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E97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C4F4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320636FE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CDD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Финансовые активы,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8CAA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549C" w14:textId="621C6DB9" w:rsidR="00712962" w:rsidRPr="00BD1E8D" w:rsidRDefault="00857410" w:rsidP="00C459FA">
            <w:pPr>
              <w:jc w:val="both"/>
              <w:rPr>
                <w:color w:val="000000"/>
              </w:rPr>
            </w:pPr>
            <w:r w:rsidRPr="00BD1E8D">
              <w:rPr>
                <w:color w:val="000000"/>
              </w:rPr>
              <w:t>7231341,29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D25F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16B0FBF9" w14:textId="77777777" w:rsidTr="00D77575">
        <w:trPr>
          <w:trHeight w:val="13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75C2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1 20400000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51E5" w14:textId="7929FBA8" w:rsidR="00712962" w:rsidRPr="00857410" w:rsidRDefault="00712962" w:rsidP="00857410">
            <w:pPr>
              <w:jc w:val="center"/>
              <w:rPr>
                <w:color w:val="000000"/>
                <w:sz w:val="22"/>
                <w:szCs w:val="22"/>
              </w:rPr>
            </w:pPr>
            <w:r w:rsidRPr="00857410">
              <w:rPr>
                <w:color w:val="000000"/>
                <w:sz w:val="22"/>
                <w:szCs w:val="22"/>
              </w:rPr>
              <w:t>Уменьшение стоимости недвижимого и особо ценного имущества, учитываемого на расчетах с учредителем (участие в муниципальных учреждениях)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7D6E" w14:textId="5EC7CA97" w:rsidR="00712962" w:rsidRPr="00BD1E8D" w:rsidRDefault="00857410" w:rsidP="00C459FA">
            <w:pPr>
              <w:jc w:val="both"/>
              <w:rPr>
                <w:color w:val="000000"/>
              </w:rPr>
            </w:pPr>
            <w:r w:rsidRPr="00BD1E8D">
              <w:rPr>
                <w:color w:val="000000"/>
              </w:rPr>
              <w:t>7231341,29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CA7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736E525C" w14:textId="77777777" w:rsidTr="00D77575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3BC7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Обязательства, всего</w:t>
            </w:r>
            <w:r w:rsidRPr="00C459FA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FD3D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CCA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EA33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598D5B79" w14:textId="77777777" w:rsidTr="00D77575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7739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C3D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D0F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60E0" w14:textId="77777777" w:rsidR="00712962" w:rsidRPr="00C459FA" w:rsidRDefault="00712962" w:rsidP="00C459FA">
            <w:pPr>
              <w:jc w:val="both"/>
              <w:rPr>
                <w:color w:val="000000"/>
                <w:sz w:val="24"/>
                <w:szCs w:val="28"/>
              </w:rPr>
            </w:pPr>
            <w:r w:rsidRPr="00C459FA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14ECA98A" w14:textId="7A50825D" w:rsidR="00D53CCE" w:rsidRDefault="00712962" w:rsidP="00C91FC2">
      <w:pPr>
        <w:ind w:firstLine="567"/>
        <w:jc w:val="both"/>
        <w:rPr>
          <w:color w:val="000000"/>
          <w:sz w:val="28"/>
          <w:szCs w:val="28"/>
        </w:rPr>
      </w:pPr>
      <w:r w:rsidRPr="00C91FC2">
        <w:rPr>
          <w:color w:val="000000"/>
          <w:sz w:val="28"/>
          <w:szCs w:val="28"/>
        </w:rPr>
        <w:t>Расшифровка показателей по счету 401 10 191 в справке 0503110</w:t>
      </w:r>
    </w:p>
    <w:p w14:paraId="7DA612E8" w14:textId="77777777" w:rsidR="00AE24F7" w:rsidRPr="00C91FC2" w:rsidRDefault="00AE24F7" w:rsidP="00C91FC2">
      <w:pPr>
        <w:ind w:firstLine="567"/>
        <w:jc w:val="both"/>
        <w:rPr>
          <w:sz w:val="28"/>
          <w:szCs w:val="28"/>
        </w:rPr>
      </w:pPr>
    </w:p>
    <w:tbl>
      <w:tblPr>
        <w:tblW w:w="92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60"/>
        <w:gridCol w:w="1341"/>
        <w:gridCol w:w="1418"/>
      </w:tblGrid>
      <w:tr w:rsidR="00712962" w:rsidRPr="00C91FC2" w14:paraId="5EE74771" w14:textId="77777777" w:rsidTr="00D640A1">
        <w:trPr>
          <w:trHeight w:val="94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DFEB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1DA6" w14:textId="466CD2E0" w:rsidR="00712962" w:rsidRPr="00D640A1" w:rsidRDefault="00712962" w:rsidP="00D640A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5D1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Сумма</w:t>
            </w:r>
          </w:p>
        </w:tc>
      </w:tr>
      <w:tr w:rsidR="00712962" w:rsidRPr="00C91FC2" w14:paraId="2ADA9F49" w14:textId="77777777" w:rsidTr="00D640A1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93F6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4360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причина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68C7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8F41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По кредиту</w:t>
            </w:r>
          </w:p>
        </w:tc>
      </w:tr>
      <w:tr w:rsidR="00712962" w:rsidRPr="00C91FC2" w14:paraId="353FFA63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D71D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E38F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A83D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E3FC" w14:textId="77777777" w:rsidR="00712962" w:rsidRPr="00D640A1" w:rsidRDefault="00712962" w:rsidP="00D640A1">
            <w:pPr>
              <w:jc w:val="center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4</w:t>
            </w:r>
          </w:p>
        </w:tc>
      </w:tr>
      <w:tr w:rsidR="00712962" w:rsidRPr="00C91FC2" w14:paraId="70E1ABE7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788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1D8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4352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9B38" w14:textId="5AD249E9" w:rsidR="00712962" w:rsidRPr="00D640A1" w:rsidRDefault="008F1888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225203,38</w:t>
            </w:r>
          </w:p>
        </w:tc>
      </w:tr>
      <w:tr w:rsidR="00712962" w:rsidRPr="00C91FC2" w14:paraId="64807CBA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CA0C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Нефинансовые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90E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726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2273" w14:textId="00168CFF" w:rsidR="00712962" w:rsidRPr="00D640A1" w:rsidRDefault="008F1888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225203,38</w:t>
            </w:r>
          </w:p>
        </w:tc>
      </w:tr>
      <w:tr w:rsidR="00712962" w:rsidRPr="00C91FC2" w14:paraId="33870EE8" w14:textId="77777777" w:rsidTr="00D640A1">
        <w:trPr>
          <w:trHeight w:val="33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DB71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38C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7AD2B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B3A4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712962" w:rsidRPr="00C91FC2" w14:paraId="09CEBC17" w14:textId="77777777" w:rsidTr="00D640A1">
        <w:trPr>
          <w:trHeight w:val="294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A9C7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1 10500000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2CC8" w14:textId="175BB678" w:rsidR="00712962" w:rsidRPr="00D640A1" w:rsidRDefault="00712962" w:rsidP="00FF3164">
            <w:pPr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 xml:space="preserve">Безвозмездные поступления в бюджеты муниципальных </w:t>
            </w:r>
            <w:r w:rsidR="00BD1E8D">
              <w:rPr>
                <w:color w:val="000000"/>
                <w:sz w:val="24"/>
                <w:szCs w:val="28"/>
              </w:rPr>
              <w:t>округов</w:t>
            </w:r>
            <w:r w:rsidRPr="00D640A1">
              <w:rPr>
                <w:color w:val="000000"/>
                <w:sz w:val="24"/>
                <w:szCs w:val="28"/>
              </w:rPr>
              <w:t xml:space="preserve"> текущего характера</w:t>
            </w:r>
            <w:r w:rsidR="00D503EC" w:rsidRPr="00A450F4">
              <w:rPr>
                <w:color w:val="000000"/>
                <w:sz w:val="24"/>
                <w:szCs w:val="24"/>
              </w:rPr>
              <w:t xml:space="preserve"> </w:t>
            </w:r>
            <w:r w:rsidR="00D503EC" w:rsidRPr="00D503EC">
              <w:rPr>
                <w:color w:val="000000"/>
              </w:rPr>
              <w:t>(</w:t>
            </w:r>
            <w:r w:rsidR="00D503EC" w:rsidRPr="00A450F4">
              <w:rPr>
                <w:color w:val="000000"/>
              </w:rPr>
              <w:t>"Наборы</w:t>
            </w:r>
            <w:r w:rsidR="00D503EC" w:rsidRPr="00D503EC">
              <w:rPr>
                <w:color w:val="000000"/>
              </w:rPr>
              <w:t xml:space="preserve"> </w:t>
            </w:r>
            <w:r w:rsidR="00D503EC" w:rsidRPr="00A450F4">
              <w:rPr>
                <w:color w:val="000000"/>
              </w:rPr>
              <w:t>школьных принадлежностей"</w:t>
            </w:r>
            <w:r w:rsidR="00BD1E8D">
              <w:rPr>
                <w:color w:val="000000"/>
              </w:rPr>
              <w:t>, учебные пособия «Герои Вологодчины»</w:t>
            </w:r>
            <w:r w:rsidR="0047408A">
              <w:rPr>
                <w:color w:val="000000"/>
              </w:rPr>
              <w:t>, поступившие</w:t>
            </w:r>
            <w:r w:rsidR="00D503EC" w:rsidRPr="00A450F4">
              <w:rPr>
                <w:color w:val="000000"/>
              </w:rPr>
              <w:t xml:space="preserve"> от АОУ ВО ДПО "Вологодский институт развития образования"</w:t>
            </w:r>
            <w:r w:rsidR="00D503EC" w:rsidRPr="00D503EC">
              <w:rPr>
                <w:color w:val="000000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C74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C39" w14:textId="0B10BEAF" w:rsidR="00712962" w:rsidRPr="00D640A1" w:rsidRDefault="008F1888" w:rsidP="00D640A1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225203,38</w:t>
            </w:r>
          </w:p>
        </w:tc>
      </w:tr>
      <w:tr w:rsidR="00712962" w:rsidRPr="00C91FC2" w14:paraId="540E35F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689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Финансовые активы,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39F5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4D90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53F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062BA384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717C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837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D814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00F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293B9702" w14:textId="77777777" w:rsidTr="00D640A1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CC05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Обязательства, всего:</w:t>
            </w:r>
            <w:r w:rsidRPr="00D640A1">
              <w:rPr>
                <w:color w:val="000000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9F93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CAE8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ED8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  <w:tr w:rsidR="00712962" w:rsidRPr="00C91FC2" w14:paraId="42B2977D" w14:textId="77777777" w:rsidTr="00D640A1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F37A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81A9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116D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650E" w14:textId="77777777" w:rsidR="00712962" w:rsidRPr="00D640A1" w:rsidRDefault="00712962" w:rsidP="00D640A1">
            <w:pPr>
              <w:jc w:val="both"/>
              <w:rPr>
                <w:color w:val="000000"/>
                <w:sz w:val="24"/>
                <w:szCs w:val="28"/>
              </w:rPr>
            </w:pPr>
            <w:r w:rsidRPr="00D640A1">
              <w:rPr>
                <w:color w:val="000000"/>
                <w:sz w:val="24"/>
                <w:szCs w:val="28"/>
              </w:rPr>
              <w:t>0,00</w:t>
            </w:r>
          </w:p>
        </w:tc>
      </w:tr>
    </w:tbl>
    <w:p w14:paraId="0CD372DB" w14:textId="77777777" w:rsidR="002A0053" w:rsidRDefault="002A0053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447911C" w14:textId="15E85361" w:rsidR="00712962" w:rsidRPr="00536719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36719">
        <w:rPr>
          <w:b/>
          <w:sz w:val="28"/>
          <w:szCs w:val="28"/>
        </w:rPr>
        <w:t>Форма 0503121 «Отчет о финансовых результатах деятельности»</w:t>
      </w:r>
    </w:p>
    <w:p w14:paraId="53F4D6EF" w14:textId="1166A029" w:rsidR="00712962" w:rsidRDefault="00712962" w:rsidP="00C91F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Показатели, отраженные по строкам 400 «Расходы будущих периодов», 550 «Доходы будущих периодов» и 560 «Резервы предстоящих расходов» в разрезе кодов КОСГУ представлены в таблице:</w:t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63"/>
        <w:gridCol w:w="1155"/>
        <w:gridCol w:w="5649"/>
        <w:gridCol w:w="1701"/>
      </w:tblGrid>
      <w:tr w:rsidR="00D640A1" w:rsidRPr="00D640A1" w14:paraId="63047957" w14:textId="77777777" w:rsidTr="00D640A1">
        <w:trPr>
          <w:trHeight w:val="196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3776AC" w14:textId="44CC532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06BE4" w14:textId="6D9F38EA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КОСГУ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7E7A4" w14:textId="10574DDD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Наименование счета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0E41F0" w14:textId="0052DDA6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Сумма</w:t>
            </w:r>
          </w:p>
        </w:tc>
      </w:tr>
      <w:tr w:rsidR="00D640A1" w:rsidRPr="00D640A1" w14:paraId="225690A3" w14:textId="77777777" w:rsidTr="00D640A1">
        <w:trPr>
          <w:trHeight w:val="277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7CE4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05C5E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6A4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ED1E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4</w:t>
            </w:r>
          </w:p>
        </w:tc>
      </w:tr>
      <w:tr w:rsidR="00D640A1" w:rsidRPr="00D640A1" w14:paraId="4BE6E2BA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DF7864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401.40 (Доходы будущих периодов)</w:t>
            </w:r>
          </w:p>
        </w:tc>
      </w:tr>
      <w:tr w:rsidR="00D640A1" w:rsidRPr="00D640A1" w14:paraId="6DA88888" w14:textId="77777777" w:rsidTr="00D640A1">
        <w:trPr>
          <w:trHeight w:val="493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4D5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FB132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DA467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8EA1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отсутствуют</w:t>
            </w:r>
          </w:p>
        </w:tc>
      </w:tr>
      <w:tr w:rsidR="00D640A1" w:rsidRPr="00D640A1" w14:paraId="0E665BC2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ABAF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401.40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4B08F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</w:p>
        </w:tc>
      </w:tr>
      <w:tr w:rsidR="00D640A1" w:rsidRPr="00D640A1" w14:paraId="710307FE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7DAD3F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401.50 (Расходы будущих периодов)</w:t>
            </w:r>
          </w:p>
        </w:tc>
      </w:tr>
      <w:tr w:rsidR="00D640A1" w:rsidRPr="00D640A1" w14:paraId="0FEE5212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683E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DF1B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226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F661B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неисключительные лицензионные права на программное обеспечение, предоставление доступа к электронным базам данных на периодические издания)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CE51C" w14:textId="7CF21426" w:rsidR="00D640A1" w:rsidRPr="00D640A1" w:rsidRDefault="00355CAC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6370,00</w:t>
            </w:r>
          </w:p>
        </w:tc>
      </w:tr>
      <w:tr w:rsidR="00D640A1" w:rsidRPr="00D640A1" w14:paraId="4502157E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F296C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4E681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BCDA3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CB9D6" w14:textId="77777777" w:rsidR="00D640A1" w:rsidRPr="00D640A1" w:rsidRDefault="00D640A1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D640A1" w:rsidRPr="00D640A1" w14:paraId="475CE893" w14:textId="77777777" w:rsidTr="00D640A1">
        <w:trPr>
          <w:trHeight w:val="265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F58F0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3EB0C" w14:textId="653547BE" w:rsidR="00D640A1" w:rsidRPr="00D640A1" w:rsidRDefault="00BE4080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6370,00</w:t>
            </w:r>
          </w:p>
        </w:tc>
      </w:tr>
      <w:tr w:rsidR="00D640A1" w:rsidRPr="00D640A1" w14:paraId="5DAF46AF" w14:textId="77777777" w:rsidTr="00D640A1">
        <w:trPr>
          <w:trHeight w:val="265"/>
        </w:trPr>
        <w:tc>
          <w:tcPr>
            <w:tcW w:w="9368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253389A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401.60 (Резервы предстоящих расходов)</w:t>
            </w:r>
          </w:p>
        </w:tc>
      </w:tr>
      <w:tr w:rsidR="006A2E0B" w:rsidRPr="00D640A1" w14:paraId="2C484EF7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78024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3BB360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D62F6" w14:textId="0C3B610A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Pr="007D0B7F">
              <w:rPr>
                <w:sz w:val="24"/>
                <w:szCs w:val="24"/>
              </w:rPr>
              <w:t>езерв на оплату отпусков за фактически отработанное время</w:t>
            </w:r>
            <w:r>
              <w:rPr>
                <w:sz w:val="24"/>
                <w:szCs w:val="24"/>
              </w:rPr>
              <w:t xml:space="preserve"> на 01 января 202</w:t>
            </w:r>
            <w:r w:rsidR="007D34F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A3F39" w14:textId="4F94C211" w:rsidR="006A2E0B" w:rsidRPr="00D640A1" w:rsidRDefault="00BE4080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-7132,83</w:t>
            </w:r>
          </w:p>
        </w:tc>
      </w:tr>
      <w:tr w:rsidR="006A2E0B" w:rsidRPr="00D640A1" w14:paraId="1D84E181" w14:textId="77777777" w:rsidTr="00D640A1">
        <w:trPr>
          <w:trHeight w:val="26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A2ABA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1608F9" w14:textId="77777777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D640A1">
              <w:rPr>
                <w:sz w:val="24"/>
                <w:szCs w:val="28"/>
              </w:rPr>
              <w:t>213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30568" w14:textId="7F2E698C" w:rsidR="006A2E0B" w:rsidRPr="00D640A1" w:rsidRDefault="006A2E0B" w:rsidP="006A2E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7D0B7F">
              <w:rPr>
                <w:sz w:val="24"/>
                <w:szCs w:val="24"/>
              </w:rPr>
              <w:t xml:space="preserve">Страховые взносы, </w:t>
            </w:r>
            <w:r>
              <w:rPr>
                <w:sz w:val="24"/>
                <w:szCs w:val="24"/>
              </w:rPr>
              <w:t xml:space="preserve">начисляемые </w:t>
            </w:r>
            <w:r w:rsidRPr="007D0B7F">
              <w:rPr>
                <w:sz w:val="24"/>
                <w:szCs w:val="24"/>
              </w:rPr>
              <w:t xml:space="preserve">на резерв на оплату отпусков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35586" w14:textId="7EB08CDB" w:rsidR="006A2E0B" w:rsidRPr="00D640A1" w:rsidRDefault="00BE4080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-2154,12</w:t>
            </w:r>
          </w:p>
        </w:tc>
      </w:tr>
      <w:tr w:rsidR="00D640A1" w:rsidRPr="00D640A1" w14:paraId="0A0F61DE" w14:textId="77777777" w:rsidTr="00D640A1">
        <w:trPr>
          <w:trHeight w:val="289"/>
        </w:trPr>
        <w:tc>
          <w:tcPr>
            <w:tcW w:w="7667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0DCBD3F4" w14:textId="77777777" w:rsidR="00D640A1" w:rsidRPr="00D640A1" w:rsidRDefault="00D640A1" w:rsidP="00D640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8"/>
              </w:rPr>
            </w:pPr>
            <w:r w:rsidRPr="00D640A1">
              <w:rPr>
                <w:b/>
                <w:bCs/>
                <w:sz w:val="24"/>
                <w:szCs w:val="28"/>
              </w:rPr>
              <w:t>Итого по 401.60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5F8EF30F" w14:textId="0346E732" w:rsidR="00D640A1" w:rsidRPr="00D640A1" w:rsidRDefault="00F86606" w:rsidP="006858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-9286,95</w:t>
            </w:r>
          </w:p>
        </w:tc>
      </w:tr>
    </w:tbl>
    <w:p w14:paraId="47A51FD3" w14:textId="77777777" w:rsidR="0062055D" w:rsidRPr="0062055D" w:rsidRDefault="0062055D" w:rsidP="0062055D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2055D">
        <w:rPr>
          <w:rFonts w:eastAsiaTheme="minorHAnsi"/>
          <w:bCs/>
          <w:sz w:val="28"/>
          <w:szCs w:val="28"/>
          <w:lang w:eastAsia="en-US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7BE1E40E" w14:textId="70DA9C1A" w:rsidR="0063419E" w:rsidRPr="006858A8" w:rsidRDefault="0063419E" w:rsidP="006858A8">
      <w:pPr>
        <w:ind w:firstLine="567"/>
        <w:jc w:val="center"/>
        <w:rPr>
          <w:rFonts w:eastAsiaTheme="minorHAnsi"/>
          <w:bCs/>
          <w:sz w:val="28"/>
          <w:szCs w:val="28"/>
          <w:lang w:eastAsia="en-US"/>
        </w:rPr>
      </w:pPr>
      <w:r w:rsidRPr="006858A8">
        <w:rPr>
          <w:rFonts w:eastAsiaTheme="minorHAnsi"/>
          <w:bCs/>
          <w:sz w:val="28"/>
          <w:szCs w:val="28"/>
          <w:lang w:eastAsia="en-US"/>
        </w:rPr>
        <w:t>Пояснения прочих отклонений по форме 0503121 «Отчет о финансовых результатах</w:t>
      </w:r>
      <w:r w:rsidR="00951EA2" w:rsidRPr="006858A8">
        <w:rPr>
          <w:rFonts w:eastAsiaTheme="minorHAnsi"/>
          <w:bCs/>
          <w:sz w:val="28"/>
          <w:szCs w:val="28"/>
          <w:lang w:eastAsia="en-US"/>
        </w:rPr>
        <w:t xml:space="preserve"> деятельности</w:t>
      </w:r>
      <w:r w:rsidRPr="006858A8">
        <w:rPr>
          <w:rFonts w:eastAsiaTheme="minorHAnsi"/>
          <w:bCs/>
          <w:sz w:val="28"/>
          <w:szCs w:val="28"/>
          <w:lang w:eastAsia="en-US"/>
        </w:rPr>
        <w:t>»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6858A8" w:rsidRPr="006858A8" w14:paraId="092F3BA0" w14:textId="77777777" w:rsidTr="005D67D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5C2" w14:textId="77777777" w:rsidR="0063419E" w:rsidRPr="006858A8" w:rsidRDefault="0063419E" w:rsidP="006858A8">
            <w:pPr>
              <w:ind w:firstLine="2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rFonts w:eastAsiaTheme="minorHAnsi"/>
                <w:sz w:val="24"/>
                <w:szCs w:val="24"/>
                <w:lang w:eastAsia="en-US"/>
              </w:rPr>
              <w:t>Отклонение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D2F1" w14:textId="77777777" w:rsidR="0063419E" w:rsidRPr="006858A8" w:rsidRDefault="0063419E" w:rsidP="006858A8">
            <w:pPr>
              <w:ind w:firstLine="2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rFonts w:eastAsiaTheme="minorHAnsi"/>
                <w:sz w:val="24"/>
                <w:szCs w:val="24"/>
                <w:lang w:eastAsia="en-US"/>
              </w:rPr>
              <w:t>Причина расхождения</w:t>
            </w:r>
          </w:p>
        </w:tc>
      </w:tr>
      <w:tr w:rsidR="006858A8" w:rsidRPr="006858A8" w14:paraId="06A782F2" w14:textId="77777777" w:rsidTr="005D67D5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4F5" w14:textId="2F89F85E" w:rsidR="0063419E" w:rsidRPr="006858A8" w:rsidRDefault="00E25330" w:rsidP="006858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rStyle w:val="rr-real-err-msg"/>
                <w:sz w:val="24"/>
                <w:szCs w:val="24"/>
                <w:shd w:val="clear" w:color="auto" w:fill="FFFFFF"/>
              </w:rPr>
              <w:t>Отрицательный показатель в гр.4 - требует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ED0" w14:textId="78E90D13" w:rsidR="0063419E" w:rsidRPr="006858A8" w:rsidRDefault="00E25330" w:rsidP="006858A8">
            <w:pPr>
              <w:ind w:firstLine="2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856EB0" w:rsidRPr="006858A8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7F5E38">
              <w:rPr>
                <w:rFonts w:eastAsiaTheme="minorHAnsi"/>
                <w:sz w:val="24"/>
                <w:szCs w:val="24"/>
                <w:lang w:eastAsia="en-US"/>
              </w:rPr>
              <w:t> 975 222,01</w:t>
            </w:r>
            <w:r w:rsidR="00525CD5" w:rsidRPr="006858A8">
              <w:rPr>
                <w:rFonts w:eastAsiaTheme="minorHAnsi"/>
                <w:sz w:val="24"/>
                <w:szCs w:val="24"/>
                <w:lang w:eastAsia="en-US"/>
              </w:rPr>
              <w:t xml:space="preserve"> руб. код по КОСГУ 100 (доходы)</w:t>
            </w:r>
            <w:r w:rsidR="0063419E" w:rsidRPr="006858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25CD5" w:rsidRPr="006858A8">
              <w:rPr>
                <w:rFonts w:eastAsiaTheme="minorHAnsi"/>
                <w:sz w:val="24"/>
                <w:szCs w:val="24"/>
                <w:lang w:eastAsia="en-US"/>
              </w:rPr>
              <w:t>отрицательный итог из-за выбытия активов</w:t>
            </w:r>
          </w:p>
        </w:tc>
      </w:tr>
      <w:tr w:rsidR="006858A8" w:rsidRPr="006858A8" w14:paraId="1C00ED4D" w14:textId="77777777" w:rsidTr="005D67D5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5ED" w14:textId="7D8A7553" w:rsidR="0063419E" w:rsidRPr="006858A8" w:rsidRDefault="00E25330" w:rsidP="006858A8">
            <w:pPr>
              <w:ind w:firstLine="2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sz w:val="24"/>
                <w:szCs w:val="24"/>
                <w:shd w:val="clear" w:color="auto" w:fill="FFFFFF"/>
              </w:rPr>
              <w:t>Отрицательный показатель в гр.4 - требует пояснения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49" w14:textId="786F40A4" w:rsidR="0063419E" w:rsidRPr="006858A8" w:rsidRDefault="00E25330" w:rsidP="006858A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58A8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856EB0" w:rsidRPr="006858A8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="007F5E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56EB0" w:rsidRPr="006858A8">
              <w:rPr>
                <w:rFonts w:eastAsiaTheme="minorHAnsi"/>
                <w:sz w:val="24"/>
                <w:szCs w:val="24"/>
                <w:lang w:eastAsia="en-US"/>
              </w:rPr>
              <w:t>231</w:t>
            </w:r>
            <w:r w:rsidR="007F5E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56EB0" w:rsidRPr="006858A8">
              <w:rPr>
                <w:rFonts w:eastAsiaTheme="minorHAnsi"/>
                <w:sz w:val="24"/>
                <w:szCs w:val="24"/>
                <w:lang w:eastAsia="en-US"/>
              </w:rPr>
              <w:t>341,29</w:t>
            </w:r>
            <w:r w:rsidRPr="006858A8">
              <w:rPr>
                <w:rFonts w:eastAsiaTheme="minorHAnsi"/>
                <w:sz w:val="24"/>
                <w:szCs w:val="24"/>
                <w:lang w:eastAsia="en-US"/>
              </w:rPr>
              <w:t xml:space="preserve"> руб.</w:t>
            </w:r>
            <w:r w:rsidR="0063419E" w:rsidRPr="006858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858A8">
              <w:rPr>
                <w:rFonts w:eastAsiaTheme="minorHAnsi"/>
                <w:sz w:val="24"/>
                <w:szCs w:val="24"/>
                <w:lang w:eastAsia="en-US"/>
              </w:rPr>
              <w:t>код по КОСГУ 172</w:t>
            </w:r>
            <w:r w:rsidR="00525CD5" w:rsidRPr="006858A8">
              <w:rPr>
                <w:rFonts w:eastAsiaTheme="minorHAnsi"/>
                <w:sz w:val="24"/>
                <w:szCs w:val="24"/>
                <w:lang w:eastAsia="en-US"/>
              </w:rPr>
              <w:t xml:space="preserve"> (доходы от выбытия активов) уменьшение</w:t>
            </w:r>
            <w:r w:rsidRPr="006858A8">
              <w:rPr>
                <w:sz w:val="24"/>
                <w:szCs w:val="24"/>
              </w:rPr>
              <w:t xml:space="preserve"> стоимости недвижимого и особо ценного имущества, учитываемого на расчетах с учредителем (участие в муниципальных учреждениях)</w:t>
            </w:r>
          </w:p>
        </w:tc>
      </w:tr>
    </w:tbl>
    <w:p w14:paraId="655623E3" w14:textId="77777777" w:rsidR="0063419E" w:rsidRDefault="0063419E" w:rsidP="00C91FC2">
      <w:pPr>
        <w:ind w:firstLine="567"/>
        <w:jc w:val="both"/>
        <w:rPr>
          <w:sz w:val="28"/>
          <w:szCs w:val="28"/>
        </w:rPr>
      </w:pPr>
    </w:p>
    <w:p w14:paraId="52F003C9" w14:textId="7B845DFF" w:rsidR="00712962" w:rsidRPr="006858A8" w:rsidRDefault="00DE4487" w:rsidP="00AB4CAD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 xml:space="preserve">Незавершенных объектов капитального строительства, а также вложений в объекты недвижимого имущества на отчетную дату нет. </w:t>
      </w:r>
    </w:p>
    <w:p w14:paraId="2017035D" w14:textId="61D5DBF5" w:rsidR="00B0600F" w:rsidRPr="006858A8" w:rsidRDefault="00B0600F" w:rsidP="00AB4CAD">
      <w:pPr>
        <w:spacing w:line="276" w:lineRule="auto"/>
        <w:ind w:firstLine="567"/>
        <w:jc w:val="both"/>
        <w:rPr>
          <w:sz w:val="28"/>
          <w:szCs w:val="28"/>
        </w:rPr>
      </w:pPr>
      <w:r w:rsidRPr="006858A8">
        <w:rPr>
          <w:sz w:val="28"/>
          <w:szCs w:val="28"/>
        </w:rPr>
        <w:t>Ошибки прошлых лет в отчетном периоде не выявлены.</w:t>
      </w:r>
    </w:p>
    <w:p w14:paraId="6873C935" w14:textId="7537ACF1" w:rsidR="007D0F8C" w:rsidRPr="006858A8" w:rsidRDefault="007D0F8C" w:rsidP="00AB4CA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События после отчетной даты, подлежащие отражению в оборотах 202</w:t>
      </w:r>
      <w:r w:rsidR="00DE4487" w:rsidRPr="006858A8">
        <w:rPr>
          <w:rFonts w:eastAsiaTheme="minorHAnsi"/>
          <w:sz w:val="28"/>
          <w:szCs w:val="28"/>
          <w:lang w:eastAsia="en-US"/>
        </w:rPr>
        <w:t>3</w:t>
      </w:r>
      <w:r w:rsidRPr="006858A8">
        <w:rPr>
          <w:rFonts w:eastAsiaTheme="minorHAnsi"/>
          <w:sz w:val="28"/>
          <w:szCs w:val="28"/>
          <w:lang w:eastAsia="en-US"/>
        </w:rPr>
        <w:t xml:space="preserve"> года и отчетности - отсутствуют.</w:t>
      </w:r>
    </w:p>
    <w:p w14:paraId="3CFAE4C6" w14:textId="070CEDF6" w:rsidR="007D0F8C" w:rsidRDefault="007D0F8C" w:rsidP="00AB4CAD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Операции с аффилированными и другими лицами, на деятельность которых учреждение может повлиять или которые могут повлиять на деятельность самого учреждения – отсутствуют.</w:t>
      </w:r>
    </w:p>
    <w:p w14:paraId="71551DAA" w14:textId="77777777" w:rsidR="007B5023" w:rsidRPr="00C91FC2" w:rsidRDefault="007B5023" w:rsidP="00AB4CA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Обязательств по судебным решениям и исполнительным документам на 1 января 202</w:t>
      </w:r>
      <w:r>
        <w:rPr>
          <w:sz w:val="28"/>
          <w:szCs w:val="28"/>
        </w:rPr>
        <w:t>4</w:t>
      </w:r>
      <w:r w:rsidRPr="00C91FC2">
        <w:rPr>
          <w:sz w:val="28"/>
          <w:szCs w:val="28"/>
        </w:rPr>
        <w:t xml:space="preserve"> года нет. </w:t>
      </w:r>
    </w:p>
    <w:p w14:paraId="2C1797FF" w14:textId="77777777" w:rsidR="007B5023" w:rsidRPr="006858A8" w:rsidRDefault="007B502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74E0B48" w14:textId="77777777" w:rsidR="00910A03" w:rsidRPr="006858A8" w:rsidRDefault="00910A03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611BD41" w14:textId="58138ACB" w:rsidR="00D91553" w:rsidRPr="006858A8" w:rsidRDefault="00A82BDF" w:rsidP="00E5574C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</w:t>
      </w:r>
      <w:r w:rsidR="005217B0" w:rsidRPr="006858A8">
        <w:rPr>
          <w:rFonts w:eastAsiaTheme="minorHAnsi"/>
          <w:sz w:val="28"/>
          <w:szCs w:val="28"/>
          <w:lang w:eastAsia="en-US"/>
        </w:rPr>
        <w:t xml:space="preserve">о каждому сегменту </w:t>
      </w:r>
      <w:r w:rsidRPr="006858A8">
        <w:rPr>
          <w:rFonts w:eastAsiaTheme="minorHAnsi"/>
          <w:sz w:val="28"/>
          <w:szCs w:val="28"/>
          <w:lang w:eastAsia="en-US"/>
        </w:rPr>
        <w:t>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0F3FC21C" w14:textId="2EDED663" w:rsidR="00A82BDF" w:rsidRPr="006858A8" w:rsidRDefault="00A82BDF" w:rsidP="007D0F8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858A8">
        <w:rPr>
          <w:rFonts w:eastAsiaTheme="minorHAnsi"/>
          <w:sz w:val="28"/>
          <w:szCs w:val="28"/>
          <w:lang w:eastAsia="en-US"/>
        </w:rPr>
        <w:t>Сведения о показателях по сегментам (бюджетные единицы)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640"/>
        <w:gridCol w:w="3180"/>
        <w:gridCol w:w="855"/>
        <w:gridCol w:w="1000"/>
        <w:gridCol w:w="1740"/>
        <w:gridCol w:w="1740"/>
      </w:tblGrid>
      <w:tr w:rsidR="006858A8" w:rsidRPr="006858A8" w14:paraId="66024299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950" w14:textId="77777777" w:rsidR="000116BD" w:rsidRPr="006858A8" w:rsidRDefault="000116BD" w:rsidP="000116B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D97" w14:textId="77777777" w:rsidR="000116BD" w:rsidRPr="006858A8" w:rsidRDefault="000116BD" w:rsidP="000116BD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74B" w14:textId="77777777" w:rsidR="000116BD" w:rsidRPr="006858A8" w:rsidRDefault="000116BD" w:rsidP="000116B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5F20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4862" w14:textId="77777777" w:rsidR="000116BD" w:rsidRPr="006858A8" w:rsidRDefault="000116BD" w:rsidP="000116B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7E2" w14:textId="77777777" w:rsidR="000116BD" w:rsidRPr="006858A8" w:rsidRDefault="000116BD" w:rsidP="000116BD">
            <w:pPr>
              <w:rPr>
                <w:sz w:val="22"/>
                <w:szCs w:val="22"/>
              </w:rPr>
            </w:pPr>
            <w:r w:rsidRPr="006858A8">
              <w:rPr>
                <w:sz w:val="22"/>
                <w:szCs w:val="22"/>
              </w:rPr>
              <w:t>ед. изм: рубли</w:t>
            </w:r>
          </w:p>
        </w:tc>
      </w:tr>
      <w:tr w:rsidR="000116BD" w:rsidRPr="000116BD" w14:paraId="4C6495D7" w14:textId="77777777" w:rsidTr="000116BD">
        <w:trPr>
          <w:trHeight w:val="4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DE3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C3F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FCD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05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код по КОСГУ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D5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на 01.01.2023 г.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27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на 01.01.2024 г.</w:t>
            </w:r>
          </w:p>
        </w:tc>
      </w:tr>
      <w:tr w:rsidR="000116BD" w:rsidRPr="000116BD" w14:paraId="1D22CC83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7A0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BE5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60B4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24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761C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F938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6</w:t>
            </w:r>
          </w:p>
        </w:tc>
      </w:tr>
      <w:tr w:rsidR="000116BD" w:rsidRPr="000116BD" w14:paraId="2C46B146" w14:textId="77777777" w:rsidTr="000116B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808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ED3" w14:textId="77777777" w:rsidR="000116BD" w:rsidRPr="000116BD" w:rsidRDefault="000116BD" w:rsidP="000116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общая величина признанных доходов за период, а также показатели по следующим доходам: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580E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DBCB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B1E5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-5 165 363,09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C0B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-6 975 222,01</w:t>
            </w:r>
          </w:p>
        </w:tc>
      </w:tr>
      <w:tr w:rsidR="000116BD" w:rsidRPr="000116BD" w14:paraId="059F35BD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4A6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B350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доходам от оказания платных услуг (работ), компенсаций затрат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A30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362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876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A1B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79 745,96</w:t>
            </w:r>
          </w:p>
        </w:tc>
      </w:tr>
      <w:tr w:rsidR="000116BD" w:rsidRPr="000116BD" w14:paraId="75C3654E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44A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FFA8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доходам от операций с активами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7F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A09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41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-5 296 076,63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E4A5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-7 231 341,29</w:t>
            </w:r>
          </w:p>
        </w:tc>
      </w:tr>
      <w:tr w:rsidR="000116BD" w:rsidRPr="000116BD" w14:paraId="575F6141" w14:textId="77777777" w:rsidTr="000116B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5998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A97" w14:textId="77777777" w:rsidR="000116BD" w:rsidRPr="000116BD" w:rsidRDefault="000116BD" w:rsidP="000116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общая величина признанных расходов за период, а также показатели по следующим расходам: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BAF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27B2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9973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291 463 209,51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D0C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304 176 323,67</w:t>
            </w:r>
          </w:p>
        </w:tc>
      </w:tr>
      <w:tr w:rsidR="000116BD" w:rsidRPr="000116BD" w14:paraId="5F93163C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A0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291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оплате труда, начислениям на выплаты по оплате труда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07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7C3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F3C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3 299 655,28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7BB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3 757 423,69</w:t>
            </w:r>
          </w:p>
        </w:tc>
      </w:tr>
      <w:tr w:rsidR="000116BD" w:rsidRPr="000116BD" w14:paraId="06B182E3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BD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99B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оплате работ, услуг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07E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BCE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52FF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423 126,57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D36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607 624,69</w:t>
            </w:r>
          </w:p>
        </w:tc>
      </w:tr>
      <w:tr w:rsidR="000116BD" w:rsidRPr="000116BD" w14:paraId="3588E505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204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C18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субсидиям, грантам, имущественным взносам предоставленным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D9FE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D82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2D3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282 086 259,92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B90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291 640 648,53</w:t>
            </w:r>
          </w:p>
        </w:tc>
      </w:tr>
      <w:tr w:rsidR="000116BD" w:rsidRPr="000116BD" w14:paraId="165A2768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C542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6A03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социальному обеспечению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EAA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24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74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3 153 775,19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15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1 756 063,14</w:t>
            </w:r>
          </w:p>
        </w:tc>
      </w:tr>
      <w:tr w:rsidR="000116BD" w:rsidRPr="000116BD" w14:paraId="118F72F0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6C9E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6D7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операциям с активами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DD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C36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6F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446 424,68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5A7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4 076 350,86</w:t>
            </w:r>
          </w:p>
        </w:tc>
      </w:tr>
      <w:tr w:rsidR="000116BD" w:rsidRPr="000116BD" w14:paraId="0AA2A273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EA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28D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налогам, пошлинам, сборам и иным обязательным платежам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06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948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8088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9EED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16BD" w:rsidRPr="000116BD" w14:paraId="4B625F9E" w14:textId="77777777" w:rsidTr="000116B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9AC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AF30" w14:textId="77777777" w:rsidR="000116BD" w:rsidRPr="000116BD" w:rsidRDefault="000116BD" w:rsidP="000116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4A7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7B2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C703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253 899 048,89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A5A5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246 803 506,09</w:t>
            </w:r>
          </w:p>
        </w:tc>
      </w:tr>
      <w:tr w:rsidR="000116BD" w:rsidRPr="000116BD" w14:paraId="6D9FBFF3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E7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4C24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недвижимому имуществу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AEEF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011, 012, 013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E6F5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09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357 026,88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332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357 026,88</w:t>
            </w:r>
          </w:p>
        </w:tc>
      </w:tr>
      <w:tr w:rsidR="000116BD" w:rsidRPr="000116BD" w14:paraId="274545FD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CA7C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E9A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денежным средствам учреждения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05B2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8C9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68F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6FC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1 165,17</w:t>
            </w:r>
          </w:p>
        </w:tc>
      </w:tr>
      <w:tr w:rsidR="000116BD" w:rsidRPr="000116BD" w14:paraId="1189656F" w14:textId="77777777" w:rsidTr="000116B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B8BA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BC9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финансовым вложениям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A485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798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B51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253 845 396,32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95A3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246 614 055,03</w:t>
            </w:r>
          </w:p>
        </w:tc>
      </w:tr>
      <w:tr w:rsidR="000116BD" w:rsidRPr="000116BD" w14:paraId="332D643F" w14:textId="77777777" w:rsidTr="000116BD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1748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BB1" w14:textId="77777777" w:rsidR="000116BD" w:rsidRPr="000116BD" w:rsidRDefault="000116BD" w:rsidP="000116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общая величина обязательств на конец периода, а также показатели по следующим обязательствам: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3CC6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7237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C3D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151 051,01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C34" w14:textId="77777777" w:rsidR="000116BD" w:rsidRPr="000116BD" w:rsidRDefault="000116BD" w:rsidP="00011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6BD">
              <w:rPr>
                <w:b/>
                <w:bCs/>
                <w:color w:val="000000"/>
                <w:sz w:val="22"/>
                <w:szCs w:val="22"/>
              </w:rPr>
              <w:t>140 562,27</w:t>
            </w:r>
          </w:p>
        </w:tc>
      </w:tr>
      <w:tr w:rsidR="000116BD" w:rsidRPr="000116BD" w14:paraId="55C736AA" w14:textId="77777777" w:rsidTr="000116BD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9A4D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EE0" w14:textId="77777777" w:rsidR="000116BD" w:rsidRPr="000116BD" w:rsidRDefault="000116BD" w:rsidP="000116BD">
            <w:pPr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прочим расчетам с кредиторами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1770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410, 430, 470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0924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1AB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11 804,59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63EB" w14:textId="77777777" w:rsidR="000116BD" w:rsidRPr="000116BD" w:rsidRDefault="000116BD" w:rsidP="000116BD">
            <w:pPr>
              <w:jc w:val="center"/>
              <w:rPr>
                <w:color w:val="000000"/>
                <w:sz w:val="22"/>
                <w:szCs w:val="22"/>
              </w:rPr>
            </w:pPr>
            <w:r w:rsidRPr="000116BD">
              <w:rPr>
                <w:color w:val="000000"/>
                <w:sz w:val="22"/>
                <w:szCs w:val="22"/>
              </w:rPr>
              <w:t>10 602,80</w:t>
            </w:r>
          </w:p>
        </w:tc>
      </w:tr>
    </w:tbl>
    <w:p w14:paraId="637CA164" w14:textId="3F48739D" w:rsidR="000116BD" w:rsidRPr="000116BD" w:rsidRDefault="000116BD" w:rsidP="000116BD">
      <w:pPr>
        <w:jc w:val="both"/>
        <w:rPr>
          <w:color w:val="000000"/>
          <w:sz w:val="16"/>
          <w:szCs w:val="16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757"/>
        <w:gridCol w:w="3513"/>
        <w:gridCol w:w="855"/>
        <w:gridCol w:w="1494"/>
        <w:gridCol w:w="1606"/>
        <w:gridCol w:w="1623"/>
      </w:tblGrid>
      <w:tr w:rsidR="0057042A" w:rsidRPr="0057042A" w14:paraId="432F6BAD" w14:textId="77777777" w:rsidTr="000116BD">
        <w:trPr>
          <w:trHeight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59EA" w14:textId="77777777" w:rsidR="00FA5EC1" w:rsidRPr="0057042A" w:rsidRDefault="00FA5EC1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652A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DB92D" w14:textId="77777777" w:rsidR="00FA5EC1" w:rsidRPr="0057042A" w:rsidRDefault="00FA5EC1" w:rsidP="00FA5EC1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C0AD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D71B4" w14:textId="77777777" w:rsidR="00FA5EC1" w:rsidRPr="0057042A" w:rsidRDefault="00FA5EC1" w:rsidP="00FA5EC1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003D2" w14:textId="52B791EC" w:rsidR="00FA5EC1" w:rsidRPr="0057042A" w:rsidRDefault="00FA5EC1" w:rsidP="00FA5EC1">
            <w:pPr>
              <w:jc w:val="right"/>
              <w:rPr>
                <w:color w:val="7030A0"/>
                <w:sz w:val="22"/>
                <w:szCs w:val="22"/>
              </w:rPr>
            </w:pPr>
          </w:p>
        </w:tc>
      </w:tr>
    </w:tbl>
    <w:p w14:paraId="59E6132C" w14:textId="0C17892D" w:rsidR="0002075A" w:rsidRPr="00EE0C98" w:rsidRDefault="0002075A" w:rsidP="0078773D">
      <w:pPr>
        <w:spacing w:line="276" w:lineRule="auto"/>
        <w:jc w:val="center"/>
        <w:rPr>
          <w:sz w:val="28"/>
          <w:szCs w:val="28"/>
        </w:rPr>
      </w:pPr>
      <w:r w:rsidRPr="00EE0C98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4FD48C45" w14:textId="23598B1D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347E6">
        <w:rPr>
          <w:rFonts w:eastAsia="Calibri"/>
          <w:sz w:val="28"/>
          <w:szCs w:val="28"/>
        </w:rPr>
        <w:t>Формирование главным распорядител</w:t>
      </w:r>
      <w:r>
        <w:rPr>
          <w:rFonts w:eastAsia="Calibri"/>
          <w:sz w:val="28"/>
          <w:szCs w:val="28"/>
        </w:rPr>
        <w:t>ем</w:t>
      </w:r>
      <w:r w:rsidRPr="008347E6">
        <w:rPr>
          <w:rFonts w:eastAsia="Calibri"/>
          <w:sz w:val="28"/>
          <w:szCs w:val="28"/>
        </w:rPr>
        <w:t xml:space="preserve"> средств</w:t>
      </w:r>
      <w:r>
        <w:rPr>
          <w:rFonts w:eastAsia="Calibri"/>
          <w:sz w:val="28"/>
          <w:szCs w:val="28"/>
        </w:rPr>
        <w:t xml:space="preserve"> бюджета </w:t>
      </w:r>
      <w:r w:rsidR="0057042A">
        <w:rPr>
          <w:rFonts w:eastAsia="Calibri"/>
          <w:sz w:val="28"/>
          <w:szCs w:val="28"/>
        </w:rPr>
        <w:t>округа</w:t>
      </w:r>
      <w:r w:rsidR="0057042A" w:rsidRPr="008347E6">
        <w:rPr>
          <w:rFonts w:eastAsia="Calibri"/>
          <w:sz w:val="28"/>
          <w:szCs w:val="28"/>
        </w:rPr>
        <w:t xml:space="preserve"> годовой</w:t>
      </w:r>
      <w:r w:rsidR="0057042A">
        <w:rPr>
          <w:rFonts w:eastAsia="Calibri"/>
          <w:sz w:val="28"/>
          <w:szCs w:val="28"/>
        </w:rPr>
        <w:t xml:space="preserve"> </w:t>
      </w:r>
      <w:r w:rsidR="0057042A" w:rsidRPr="008347E6">
        <w:rPr>
          <w:rFonts w:eastAsia="Calibri"/>
          <w:sz w:val="28"/>
          <w:szCs w:val="28"/>
        </w:rPr>
        <w:t>бюджетной</w:t>
      </w:r>
      <w:r w:rsidRPr="008347E6">
        <w:rPr>
          <w:rFonts w:eastAsia="Calibri"/>
          <w:sz w:val="28"/>
          <w:szCs w:val="28"/>
        </w:rPr>
        <w:t xml:space="preserve"> отчетности и консолидированной бухгалтерской отчетности </w:t>
      </w:r>
      <w:r>
        <w:rPr>
          <w:rFonts w:eastAsia="Calibri"/>
          <w:sz w:val="28"/>
          <w:szCs w:val="28"/>
        </w:rPr>
        <w:t>муниципальных</w:t>
      </w:r>
      <w:r w:rsidRPr="008347E6">
        <w:rPr>
          <w:rFonts w:eastAsia="Calibri"/>
          <w:sz w:val="28"/>
          <w:szCs w:val="28"/>
        </w:rPr>
        <w:t xml:space="preserve"> бюджетных учреждений</w:t>
      </w:r>
      <w:r>
        <w:rPr>
          <w:rFonts w:eastAsia="Calibri"/>
          <w:sz w:val="28"/>
          <w:szCs w:val="28"/>
        </w:rPr>
        <w:t xml:space="preserve">, в отношении </w:t>
      </w:r>
      <w:r w:rsidR="00536719">
        <w:rPr>
          <w:rFonts w:eastAsia="Calibri"/>
          <w:sz w:val="28"/>
          <w:szCs w:val="28"/>
        </w:rPr>
        <w:t>которых осуществляют</w:t>
      </w:r>
      <w:r>
        <w:rPr>
          <w:rFonts w:eastAsia="Calibri"/>
          <w:sz w:val="28"/>
          <w:szCs w:val="28"/>
        </w:rPr>
        <w:t xml:space="preserve"> полномочия учредителя, за 2023 </w:t>
      </w:r>
      <w:r w:rsidR="0057042A">
        <w:rPr>
          <w:rFonts w:eastAsia="Calibri"/>
          <w:sz w:val="28"/>
          <w:szCs w:val="28"/>
        </w:rPr>
        <w:t xml:space="preserve">год </w:t>
      </w:r>
      <w:r w:rsidR="0057042A" w:rsidRPr="008347E6">
        <w:rPr>
          <w:rFonts w:eastAsia="Calibri"/>
          <w:sz w:val="28"/>
          <w:szCs w:val="28"/>
        </w:rPr>
        <w:t>и</w:t>
      </w:r>
      <w:r w:rsidRPr="008347E6">
        <w:rPr>
          <w:rFonts w:eastAsia="Calibri"/>
          <w:sz w:val="28"/>
          <w:szCs w:val="28"/>
        </w:rPr>
        <w:t xml:space="preserve"> представление в финансов</w:t>
      </w:r>
      <w:r>
        <w:rPr>
          <w:rFonts w:eastAsia="Calibri"/>
          <w:sz w:val="28"/>
          <w:szCs w:val="28"/>
        </w:rPr>
        <w:t>ое управление</w:t>
      </w:r>
      <w:r w:rsidRPr="008347E6">
        <w:rPr>
          <w:rFonts w:eastAsia="Calibri"/>
          <w:sz w:val="28"/>
          <w:szCs w:val="28"/>
        </w:rPr>
        <w:t xml:space="preserve"> осуществляется в соответствии с требованиями:</w:t>
      </w:r>
    </w:p>
    <w:p w14:paraId="6461C666" w14:textId="77777777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Инструкция № 191н)</w:t>
      </w:r>
      <w:r>
        <w:rPr>
          <w:rFonts w:eastAsia="Calibri"/>
          <w:sz w:val="28"/>
          <w:szCs w:val="28"/>
        </w:rPr>
        <w:t>( в редакции приказа Минфина России от 07.11.2023 № 180н)</w:t>
      </w:r>
      <w:r w:rsidRPr="008347E6">
        <w:rPr>
          <w:rFonts w:eastAsia="Calibri"/>
          <w:sz w:val="28"/>
          <w:szCs w:val="28"/>
        </w:rPr>
        <w:t xml:space="preserve">; </w:t>
      </w:r>
    </w:p>
    <w:p w14:paraId="5F9EC23C" w14:textId="77777777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Порядка формирования и применения кодов бюджетной классификации Российской Федерации, их структуры и принципов назначения, утвержденного приказом Министерства финансов Российской Федерации от 24.05.2022 № 82н (далее – Приказ от 24.05.2022 № 82н);</w:t>
      </w:r>
    </w:p>
    <w:p w14:paraId="688E6890" w14:textId="77777777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 приказа Министерства финансов Российской Федерации от 17.05.2022 № 75н «Об утверждении кодов (перечней кодов) бюджетной классификации Российской Федерации на 2023 год (на 2023 год и плановый период 2024 и 2025 годов)» (далее – Приказ от 17.05.2022 № 75н);</w:t>
      </w:r>
    </w:p>
    <w:p w14:paraId="3A4E4450" w14:textId="77777777" w:rsidR="002520C3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>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29.11.2017 № 209н;</w:t>
      </w:r>
    </w:p>
    <w:p w14:paraId="679F8F65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2023 году;</w:t>
      </w:r>
    </w:p>
    <w:p w14:paraId="6F4D09D4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Российской Федерации, начиная с бюджетов на 2023 год и плановый период 2024 и 2025 годов;</w:t>
      </w:r>
    </w:p>
    <w:p w14:paraId="797EF8AE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-Таблицы соответствия аналитической группы подвида доходов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передачах.;</w:t>
      </w:r>
    </w:p>
    <w:p w14:paraId="1717365B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-Таблицы соответствия видов расходов классификации расходов бюджетов и статей (подстатей) классификации операций сектора </w:t>
      </w:r>
      <w:r>
        <w:rPr>
          <w:sz w:val="28"/>
          <w:szCs w:val="28"/>
        </w:rPr>
        <w:lastRenderedPageBreak/>
        <w:t>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708D005F" w14:textId="77777777" w:rsidR="002520C3" w:rsidRDefault="002520C3" w:rsidP="0078773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2023 года.; </w:t>
      </w:r>
    </w:p>
    <w:p w14:paraId="6C542901" w14:textId="77777777" w:rsidR="002520C3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8347E6">
        <w:rPr>
          <w:rFonts w:eastAsia="Calibri"/>
          <w:sz w:val="28"/>
          <w:szCs w:val="28"/>
        </w:rPr>
        <w:t xml:space="preserve">Федеральных </w:t>
      </w:r>
      <w:hyperlink r:id="rId9" w:tgtFrame="_blank" w:history="1">
        <w:r w:rsidRPr="008347E6">
          <w:rPr>
            <w:rFonts w:eastAsia="Calibri"/>
            <w:sz w:val="28"/>
            <w:szCs w:val="28"/>
          </w:rPr>
          <w:t>стандарт</w:t>
        </w:r>
      </w:hyperlink>
      <w:r w:rsidRPr="008347E6">
        <w:rPr>
          <w:rFonts w:eastAsia="Calibri"/>
          <w:sz w:val="28"/>
          <w:szCs w:val="28"/>
        </w:rPr>
        <w:t>ов бухгалтерского учета для организаций государственного сектора;</w:t>
      </w:r>
    </w:p>
    <w:p w14:paraId="73B60C2A" w14:textId="1FDFF679" w:rsidR="002520C3" w:rsidRPr="008347E6" w:rsidRDefault="002520C3" w:rsidP="0078773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57042A">
        <w:rPr>
          <w:rFonts w:eastAsia="Calibri"/>
          <w:sz w:val="28"/>
          <w:szCs w:val="28"/>
        </w:rPr>
        <w:t>письма финансового управления администрации Нюксенского муниципального округа от 06.01.2024 № 20 «Об особенностях составления и представления годовой отчетности»</w:t>
      </w:r>
      <w:r>
        <w:rPr>
          <w:rFonts w:eastAsia="Calibri"/>
          <w:sz w:val="28"/>
          <w:szCs w:val="28"/>
        </w:rPr>
        <w:t>.</w:t>
      </w:r>
    </w:p>
    <w:p w14:paraId="7599D736" w14:textId="29FD8A64" w:rsidR="002520C3" w:rsidRPr="0057042A" w:rsidRDefault="002520C3" w:rsidP="0078773D">
      <w:pPr>
        <w:spacing w:line="276" w:lineRule="auto"/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57042A">
        <w:rPr>
          <w:rStyle w:val="FontStyle21"/>
          <w:b w:val="0"/>
          <w:i w:val="0"/>
          <w:sz w:val="28"/>
          <w:szCs w:val="28"/>
        </w:rPr>
        <w:t>Представление отчетности осуществляется в сроки, установленные приказом финансового управления от 11.12.2023 года № 184 «О сроках представления бюджетной (бухгалтерской) отчетности в 2024 году».</w:t>
      </w:r>
    </w:p>
    <w:p w14:paraId="0EA13542" w14:textId="199E5CD0" w:rsidR="0002075A" w:rsidRPr="00154174" w:rsidRDefault="0002075A" w:rsidP="0078773D">
      <w:pPr>
        <w:pStyle w:val="ab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Отчетность главных </w:t>
      </w:r>
      <w:r w:rsidR="0057042A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распорядителей</w:t>
      </w:r>
      <w:r w:rsidRPr="00C91F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 бюджета представляется в электронном виде средствами программного комплекса, предназначенного </w:t>
      </w:r>
      <w:r w:rsidRPr="00154174">
        <w:rPr>
          <w:rFonts w:ascii="Times New Roman" w:eastAsia="Calibri" w:hAnsi="Times New Roman" w:cs="Times New Roman"/>
          <w:sz w:val="28"/>
          <w:szCs w:val="28"/>
          <w:lang w:eastAsia="en-US"/>
        </w:rPr>
        <w:t>для осуществления организации централизованного сбора, консолидации и анализа бюджетной (бухгалтерской) отчетности (далее - ПК Web-консолидация) с применением электронной подписи.</w:t>
      </w:r>
    </w:p>
    <w:p w14:paraId="5984DED2" w14:textId="22A3A645" w:rsidR="0002075A" w:rsidRPr="00154174" w:rsidRDefault="0002075A" w:rsidP="00787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154174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отчетности».</w:t>
      </w:r>
    </w:p>
    <w:p w14:paraId="4ED2B71A" w14:textId="78789B8B" w:rsidR="0002075A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Инвентаризация финансовых и нефинансовых активов, обязательств, в том числе находящихся на забалансовых счетах в целях составления годовой отчетности за 202</w:t>
      </w:r>
      <w:r w:rsidR="00B34420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 год проведена в соответствии с приказом управления образования № 01-03/</w:t>
      </w:r>
      <w:r w:rsidR="00C8492E">
        <w:rPr>
          <w:sz w:val="28"/>
          <w:szCs w:val="28"/>
        </w:rPr>
        <w:t>3</w:t>
      </w:r>
      <w:r w:rsidR="00B34420">
        <w:rPr>
          <w:sz w:val="28"/>
          <w:szCs w:val="28"/>
        </w:rPr>
        <w:t>84</w:t>
      </w:r>
      <w:r w:rsidRPr="00C91FC2">
        <w:rPr>
          <w:sz w:val="28"/>
          <w:szCs w:val="28"/>
        </w:rPr>
        <w:t xml:space="preserve"> от </w:t>
      </w:r>
      <w:r w:rsidR="00B34420">
        <w:rPr>
          <w:sz w:val="28"/>
          <w:szCs w:val="28"/>
        </w:rPr>
        <w:t>12.12</w:t>
      </w:r>
      <w:r w:rsidRPr="00C91FC2">
        <w:rPr>
          <w:sz w:val="28"/>
          <w:szCs w:val="28"/>
        </w:rPr>
        <w:t>.202</w:t>
      </w:r>
      <w:r w:rsidR="00D5515D">
        <w:rPr>
          <w:sz w:val="28"/>
          <w:szCs w:val="28"/>
        </w:rPr>
        <w:t>3</w:t>
      </w:r>
      <w:r w:rsidRPr="00C91FC2">
        <w:rPr>
          <w:sz w:val="28"/>
          <w:szCs w:val="28"/>
        </w:rPr>
        <w:t xml:space="preserve">г. Недостач и хищений не обнаружено, </w:t>
      </w:r>
      <w:r w:rsidRPr="00154174">
        <w:rPr>
          <w:sz w:val="28"/>
          <w:szCs w:val="28"/>
        </w:rPr>
        <w:t>в связи с чем в составе Пояснительной записки не представляется Таблица № 6.</w:t>
      </w:r>
    </w:p>
    <w:p w14:paraId="04C733C5" w14:textId="74336109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bookmarkStart w:id="9" w:name="_Hlk157688312"/>
      <w:r w:rsidRPr="00536719">
        <w:rPr>
          <w:sz w:val="28"/>
          <w:szCs w:val="28"/>
        </w:rPr>
        <w:t xml:space="preserve">В соответствии с требованиями федерального стандарта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</w:t>
      </w:r>
      <w:r w:rsidRPr="00536719">
        <w:rPr>
          <w:i/>
          <w:sz w:val="28"/>
          <w:szCs w:val="28"/>
        </w:rPr>
        <w:t>руководителем субъекта внутреннего финансового аудита</w:t>
      </w:r>
      <w:r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в </w:t>
      </w:r>
      <w:r w:rsidR="005D67D5" w:rsidRPr="00536719">
        <w:rPr>
          <w:sz w:val="28"/>
          <w:szCs w:val="28"/>
        </w:rPr>
        <w:t xml:space="preserve">аудиторском </w:t>
      </w:r>
      <w:r w:rsidR="007B6BE4" w:rsidRPr="00536719">
        <w:rPr>
          <w:sz w:val="28"/>
          <w:szCs w:val="28"/>
        </w:rPr>
        <w:t>заключении</w:t>
      </w:r>
      <w:r w:rsidR="005D67D5" w:rsidRPr="00536719">
        <w:rPr>
          <w:sz w:val="28"/>
          <w:szCs w:val="28"/>
        </w:rPr>
        <w:t xml:space="preserve"> № 1</w:t>
      </w:r>
      <w:r w:rsidR="007B6BE4" w:rsidRPr="00536719">
        <w:rPr>
          <w:sz w:val="28"/>
          <w:szCs w:val="28"/>
        </w:rPr>
        <w:t xml:space="preserve"> о достоверности годовой бюджетной отчетности</w:t>
      </w:r>
      <w:r w:rsidR="005D67D5" w:rsidRPr="00536719">
        <w:rPr>
          <w:sz w:val="28"/>
          <w:szCs w:val="28"/>
        </w:rPr>
        <w:t xml:space="preserve"> за 202</w:t>
      </w:r>
      <w:r w:rsidR="00536719" w:rsidRPr="00536719">
        <w:rPr>
          <w:sz w:val="28"/>
          <w:szCs w:val="28"/>
        </w:rPr>
        <w:t>3</w:t>
      </w:r>
      <w:r w:rsidR="005D67D5" w:rsidRPr="00536719">
        <w:rPr>
          <w:sz w:val="28"/>
          <w:szCs w:val="28"/>
        </w:rPr>
        <w:t xml:space="preserve"> год</w:t>
      </w:r>
      <w:r w:rsidR="007B6BE4" w:rsidRPr="00536719">
        <w:rPr>
          <w:sz w:val="28"/>
          <w:szCs w:val="28"/>
        </w:rPr>
        <w:t xml:space="preserve"> от </w:t>
      </w:r>
      <w:r w:rsidR="00536719" w:rsidRPr="00536719">
        <w:rPr>
          <w:sz w:val="28"/>
          <w:szCs w:val="28"/>
        </w:rPr>
        <w:t>31</w:t>
      </w:r>
      <w:r w:rsidR="007B6BE4" w:rsidRPr="00536719">
        <w:rPr>
          <w:sz w:val="28"/>
          <w:szCs w:val="28"/>
        </w:rPr>
        <w:t>.01.202</w:t>
      </w:r>
      <w:r w:rsidR="00536719" w:rsidRPr="00536719">
        <w:rPr>
          <w:sz w:val="28"/>
          <w:szCs w:val="28"/>
        </w:rPr>
        <w:t>4</w:t>
      </w:r>
      <w:r w:rsidR="005D67D5" w:rsidRPr="00536719">
        <w:rPr>
          <w:sz w:val="28"/>
          <w:szCs w:val="28"/>
        </w:rPr>
        <w:t xml:space="preserve"> </w:t>
      </w:r>
      <w:r w:rsidR="007B6BE4" w:rsidRPr="00536719">
        <w:rPr>
          <w:sz w:val="28"/>
          <w:szCs w:val="28"/>
        </w:rPr>
        <w:t xml:space="preserve">года </w:t>
      </w:r>
      <w:r w:rsidRPr="00536719">
        <w:rPr>
          <w:sz w:val="28"/>
          <w:szCs w:val="28"/>
        </w:rPr>
        <w:t>представлены следующие выводы:</w:t>
      </w:r>
    </w:p>
    <w:p w14:paraId="34651232" w14:textId="77777777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бюджетных рисков, в том числе рисков искажения бюджетной отчетности, которые оказывают или могут оказать влияние на принятие управленческих решений, не выявлено;</w:t>
      </w:r>
    </w:p>
    <w:p w14:paraId="2477C9BA" w14:textId="77777777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lastRenderedPageBreak/>
        <w:t>- существенные нарушения и недостатки в ходе проведения аудита не выявлены, что позволяет сделать вывод о достаточной степени надежности внутреннего финансового контроля;</w:t>
      </w:r>
    </w:p>
    <w:p w14:paraId="2282BBF0" w14:textId="77777777" w:rsidR="0002075A" w:rsidRPr="00536719" w:rsidRDefault="0002075A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6719">
        <w:rPr>
          <w:sz w:val="28"/>
          <w:szCs w:val="28"/>
        </w:rPr>
        <w:t>- факты, влияющие на достоверность бюджетной отчетности и порядок ведения бюджетного учета, не выявлены.</w:t>
      </w:r>
    </w:p>
    <w:bookmarkEnd w:id="9"/>
    <w:p w14:paraId="0A0BEC7C" w14:textId="77777777" w:rsidR="008A07BF" w:rsidRPr="002C1B6A" w:rsidRDefault="0002075A" w:rsidP="0078773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E2ABA">
        <w:rPr>
          <w:sz w:val="28"/>
          <w:szCs w:val="28"/>
        </w:rPr>
        <w:t>В 202</w:t>
      </w:r>
      <w:r w:rsidR="008A07BF">
        <w:rPr>
          <w:sz w:val="28"/>
          <w:szCs w:val="28"/>
        </w:rPr>
        <w:t>3</w:t>
      </w:r>
      <w:r w:rsidRPr="003E2ABA">
        <w:rPr>
          <w:sz w:val="28"/>
          <w:szCs w:val="28"/>
        </w:rPr>
        <w:t xml:space="preserve"> году Контрольно-счетной </w:t>
      </w:r>
      <w:r w:rsidR="008A07BF">
        <w:rPr>
          <w:sz w:val="28"/>
          <w:szCs w:val="28"/>
        </w:rPr>
        <w:t>комиссией</w:t>
      </w:r>
      <w:r w:rsidRPr="003E2ABA">
        <w:rPr>
          <w:sz w:val="28"/>
          <w:szCs w:val="28"/>
        </w:rPr>
        <w:t xml:space="preserve"> Нюксенского муниципального </w:t>
      </w:r>
      <w:r w:rsidR="008A07BF">
        <w:rPr>
          <w:sz w:val="28"/>
          <w:szCs w:val="28"/>
        </w:rPr>
        <w:t>округа</w:t>
      </w:r>
      <w:r w:rsidRPr="003E2ABA">
        <w:rPr>
          <w:sz w:val="28"/>
          <w:szCs w:val="28"/>
        </w:rPr>
        <w:t xml:space="preserve"> проведена проверка бюджетной отчетности главного администратора доходов бюджета, главного распорядителя бюджетных средств - управления образования Нюксенского муниципального района за 202</w:t>
      </w:r>
      <w:r w:rsidR="008A07BF">
        <w:rPr>
          <w:sz w:val="28"/>
          <w:szCs w:val="28"/>
        </w:rPr>
        <w:t>2</w:t>
      </w:r>
      <w:r w:rsidRPr="003E2ABA">
        <w:rPr>
          <w:sz w:val="28"/>
          <w:szCs w:val="28"/>
        </w:rPr>
        <w:t xml:space="preserve"> год, составлен </w:t>
      </w:r>
      <w:r w:rsidR="005D67D5" w:rsidRPr="003E2ABA">
        <w:rPr>
          <w:sz w:val="28"/>
          <w:szCs w:val="28"/>
        </w:rPr>
        <w:t>акт</w:t>
      </w:r>
      <w:r w:rsidRPr="003E2ABA">
        <w:rPr>
          <w:sz w:val="28"/>
          <w:szCs w:val="28"/>
        </w:rPr>
        <w:t xml:space="preserve"> по результатам внешней проверки № </w:t>
      </w:r>
      <w:r w:rsidR="005D67D5" w:rsidRPr="003E2ABA">
        <w:rPr>
          <w:sz w:val="28"/>
          <w:szCs w:val="28"/>
        </w:rPr>
        <w:t>4</w:t>
      </w:r>
      <w:r w:rsidRPr="003E2ABA">
        <w:rPr>
          <w:sz w:val="28"/>
          <w:szCs w:val="28"/>
        </w:rPr>
        <w:t xml:space="preserve"> от </w:t>
      </w:r>
      <w:r w:rsidR="008A07BF">
        <w:rPr>
          <w:sz w:val="28"/>
          <w:szCs w:val="28"/>
        </w:rPr>
        <w:t>07</w:t>
      </w:r>
      <w:r w:rsidRPr="003E2ABA">
        <w:rPr>
          <w:sz w:val="28"/>
          <w:szCs w:val="28"/>
        </w:rPr>
        <w:t>.03.202</w:t>
      </w:r>
      <w:r w:rsidR="008A07BF">
        <w:rPr>
          <w:sz w:val="28"/>
          <w:szCs w:val="28"/>
        </w:rPr>
        <w:t>3</w:t>
      </w:r>
      <w:r w:rsidRPr="003E2ABA">
        <w:rPr>
          <w:sz w:val="28"/>
          <w:szCs w:val="28"/>
        </w:rPr>
        <w:t xml:space="preserve">г. </w:t>
      </w:r>
      <w:r w:rsidR="008A07BF" w:rsidRPr="002C1B6A">
        <w:rPr>
          <w:sz w:val="28"/>
          <w:szCs w:val="28"/>
        </w:rPr>
        <w:t>По результатам проверки годовой отчетности Управления образования за 202</w:t>
      </w:r>
      <w:r w:rsidR="008A07BF">
        <w:rPr>
          <w:sz w:val="28"/>
          <w:szCs w:val="28"/>
        </w:rPr>
        <w:t>2</w:t>
      </w:r>
      <w:r w:rsidR="008A07BF" w:rsidRPr="002C1B6A">
        <w:rPr>
          <w:sz w:val="28"/>
          <w:szCs w:val="28"/>
        </w:rPr>
        <w:t xml:space="preserve"> год, искажений отчетности не выявлено. Контрольные соотношения между показателями форм годовой бюджетной отчетности главным распорядителем бюджетных средств соблюдены.</w:t>
      </w:r>
      <w:r w:rsidR="008A07BF" w:rsidRPr="002C1B6A">
        <w:rPr>
          <w:rFonts w:eastAsia="Calibri"/>
          <w:sz w:val="28"/>
          <w:szCs w:val="28"/>
          <w:lang w:eastAsia="en-US"/>
        </w:rPr>
        <w:t xml:space="preserve"> </w:t>
      </w:r>
    </w:p>
    <w:p w14:paraId="067BFB3C" w14:textId="77777777" w:rsidR="008A07BF" w:rsidRPr="002B0717" w:rsidRDefault="008A07BF" w:rsidP="0078773D">
      <w:pPr>
        <w:spacing w:line="276" w:lineRule="auto"/>
        <w:ind w:firstLine="709"/>
        <w:jc w:val="both"/>
        <w:rPr>
          <w:sz w:val="28"/>
          <w:szCs w:val="28"/>
        </w:rPr>
      </w:pPr>
      <w:r w:rsidRPr="002B0717">
        <w:rPr>
          <w:sz w:val="28"/>
          <w:szCs w:val="28"/>
        </w:rPr>
        <w:t xml:space="preserve">Однако выявлены нарушения общих требований к учету и отчетности, не повлиявшие на ее достоверность. Пояснительная записка не содержит достоверную, полную информацию о финансовом положении экономического субъекта на отчетную дату в части реализации муниципальных программ. </w:t>
      </w:r>
    </w:p>
    <w:p w14:paraId="64C86741" w14:textId="7F0EDE71" w:rsidR="00662EC0" w:rsidRDefault="0009152D" w:rsidP="0078773D">
      <w:pPr>
        <w:spacing w:line="276" w:lineRule="auto"/>
        <w:ind w:firstLine="567"/>
        <w:jc w:val="both"/>
        <w:rPr>
          <w:sz w:val="28"/>
          <w:szCs w:val="28"/>
        </w:rPr>
      </w:pPr>
      <w:r w:rsidRPr="0009152D">
        <w:rPr>
          <w:sz w:val="28"/>
          <w:szCs w:val="28"/>
        </w:rPr>
        <w:t xml:space="preserve">В связи с отсутствием числовых показателей в составе отчетности за </w:t>
      </w:r>
      <w:r>
        <w:rPr>
          <w:sz w:val="28"/>
          <w:szCs w:val="28"/>
        </w:rPr>
        <w:t>2023 год и</w:t>
      </w:r>
      <w:r w:rsidRPr="0009152D">
        <w:rPr>
          <w:sz w:val="28"/>
          <w:szCs w:val="28"/>
        </w:rPr>
        <w:t xml:space="preserve"> пояснительной записки к ней не представлены формы и приложения:</w:t>
      </w:r>
    </w:p>
    <w:p w14:paraId="692299FA" w14:textId="0BC44D6C" w:rsidR="00C26D35" w:rsidRDefault="00662EC0" w:rsidP="007877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-форма 0503110Р</w:t>
      </w:r>
      <w:r w:rsidR="005837E6">
        <w:rPr>
          <w:sz w:val="28"/>
          <w:szCs w:val="28"/>
        </w:rPr>
        <w:t xml:space="preserve"> «Расшифровка показателей, отраженных в Справке по заключению счетов бюджетного учета отчетного финансового года (</w:t>
      </w:r>
      <w:proofErr w:type="spellStart"/>
      <w:r w:rsidR="005837E6">
        <w:rPr>
          <w:sz w:val="28"/>
          <w:szCs w:val="28"/>
        </w:rPr>
        <w:t>справочно</w:t>
      </w:r>
      <w:proofErr w:type="spellEnd"/>
      <w:r w:rsidR="005837E6">
        <w:rPr>
          <w:sz w:val="28"/>
          <w:szCs w:val="28"/>
        </w:rPr>
        <w:t>);</w:t>
      </w:r>
      <w:r w:rsidR="00C26D35">
        <w:rPr>
          <w:sz w:val="28"/>
          <w:szCs w:val="28"/>
        </w:rPr>
        <w:t xml:space="preserve">                                        </w:t>
      </w:r>
    </w:p>
    <w:p w14:paraId="36C17CD7" w14:textId="64647AD9" w:rsidR="00E63874" w:rsidRDefault="00E63874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 форма 0503125 «Справка по консолидируемым расчетам»;</w:t>
      </w:r>
    </w:p>
    <w:p w14:paraId="37DF15B4" w14:textId="2F09B8E9" w:rsidR="00E63874" w:rsidRPr="00947EA1" w:rsidRDefault="00F51CEB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hyperlink r:id="rId10" w:history="1">
        <w:r w:rsidR="00E63874" w:rsidRPr="00C91FC2">
          <w:rPr>
            <w:sz w:val="28"/>
            <w:szCs w:val="28"/>
          </w:rPr>
          <w:t>- форма 0503167</w:t>
        </w:r>
      </w:hyperlink>
      <w:r w:rsidR="00E63874" w:rsidRPr="00C91FC2">
        <w:rPr>
          <w:sz w:val="28"/>
          <w:szCs w:val="28"/>
        </w:rPr>
        <w:t xml:space="preserve"> «Сведения о целевых иностранных кредитах»</w:t>
      </w:r>
      <w:r w:rsidR="00947EA1">
        <w:rPr>
          <w:sz w:val="28"/>
          <w:szCs w:val="28"/>
        </w:rPr>
        <w:t>;</w:t>
      </w:r>
    </w:p>
    <w:p w14:paraId="04506CD1" w14:textId="3295DBF6" w:rsidR="00E63874" w:rsidRDefault="00E63874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 xml:space="preserve">- форма 0503172 </w:t>
      </w:r>
      <w:r w:rsidR="000F54DE">
        <w:rPr>
          <w:sz w:val="28"/>
          <w:szCs w:val="28"/>
        </w:rPr>
        <w:t>«</w:t>
      </w:r>
      <w:r w:rsidRPr="00C91FC2">
        <w:rPr>
          <w:sz w:val="28"/>
          <w:szCs w:val="28"/>
        </w:rPr>
        <w:t>Сведения о гос. (муниципальном) долге</w:t>
      </w:r>
      <w:r w:rsidR="000F54DE">
        <w:rPr>
          <w:sz w:val="28"/>
          <w:szCs w:val="28"/>
        </w:rPr>
        <w:t>»</w:t>
      </w:r>
      <w:r w:rsidRPr="00C91FC2">
        <w:rPr>
          <w:sz w:val="28"/>
          <w:szCs w:val="28"/>
        </w:rPr>
        <w:t>;</w:t>
      </w:r>
    </w:p>
    <w:p w14:paraId="1C6B39E9" w14:textId="665CB57B" w:rsidR="00E63874" w:rsidRDefault="00E63874" w:rsidP="0078773D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91FC2">
        <w:rPr>
          <w:sz w:val="28"/>
          <w:szCs w:val="28"/>
        </w:rPr>
        <w:t>-</w:t>
      </w:r>
      <w:r w:rsidR="0009152D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капитале»;</w:t>
      </w:r>
    </w:p>
    <w:p w14:paraId="6CC103E3" w14:textId="1C89CB1A" w:rsidR="00E63874" w:rsidRDefault="00E63874" w:rsidP="0078773D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C91FC2">
        <w:rPr>
          <w:sz w:val="28"/>
          <w:szCs w:val="28"/>
        </w:rPr>
        <w:t>-</w:t>
      </w:r>
      <w:r w:rsidR="00C26D35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форма</w:t>
      </w:r>
      <w:r w:rsidR="00F05E14">
        <w:rPr>
          <w:sz w:val="28"/>
          <w:szCs w:val="28"/>
        </w:rPr>
        <w:t xml:space="preserve"> </w:t>
      </w:r>
      <w:r w:rsidRPr="00C91FC2">
        <w:rPr>
          <w:sz w:val="28"/>
          <w:szCs w:val="28"/>
        </w:rPr>
        <w:t>0503190 «Сведения о вложениях в объекты недвижимого имущества, объектах незавершенного строительства»</w:t>
      </w:r>
      <w:r w:rsidRPr="00C91FC2">
        <w:rPr>
          <w:bCs/>
          <w:iCs/>
          <w:sz w:val="28"/>
          <w:szCs w:val="28"/>
        </w:rPr>
        <w:t>;</w:t>
      </w:r>
    </w:p>
    <w:p w14:paraId="160FF059" w14:textId="4E0C98F0" w:rsidR="00851E9F" w:rsidRDefault="00851E9F" w:rsidP="00F51CEB">
      <w:pPr>
        <w:ind w:firstLine="567"/>
        <w:contextualSpacing/>
        <w:jc w:val="both"/>
        <w:rPr>
          <w:sz w:val="28"/>
          <w:szCs w:val="28"/>
        </w:rPr>
      </w:pPr>
      <w:r w:rsidRPr="00C91FC2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 w:rsidRPr="00C91FC2">
        <w:rPr>
          <w:sz w:val="28"/>
          <w:szCs w:val="28"/>
        </w:rPr>
        <w:t>форма 0503</w:t>
      </w:r>
      <w:bookmarkStart w:id="10" w:name="_GoBack"/>
      <w:bookmarkEnd w:id="10"/>
      <w:r w:rsidRPr="00C91FC2">
        <w:rPr>
          <w:sz w:val="28"/>
          <w:szCs w:val="28"/>
        </w:rPr>
        <w:t>296 «Сведения об исполнении судебных решений по денежным обязательствам бюджета». В данной форме отражаются сведения о принятых и исполненных денежных обязательствах по исполнительным листам</w:t>
      </w:r>
      <w:r w:rsidR="001B4E1C">
        <w:rPr>
          <w:sz w:val="28"/>
          <w:szCs w:val="28"/>
        </w:rPr>
        <w:t>;</w:t>
      </w:r>
    </w:p>
    <w:p w14:paraId="54540D72" w14:textId="3E9FF176" w:rsidR="00F51CEB" w:rsidRPr="00F51CEB" w:rsidRDefault="00F51CEB" w:rsidP="00F51CEB">
      <w:pPr>
        <w:ind w:firstLine="567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>-таблица 13 «Анализ отчета об исполнении бюджета субъектом бюджетной отчетности»;</w:t>
      </w:r>
    </w:p>
    <w:p w14:paraId="5D85B008" w14:textId="21DE98AF" w:rsidR="001B4E1C" w:rsidRPr="00F51CEB" w:rsidRDefault="001B4E1C" w:rsidP="00F51CEB">
      <w:pPr>
        <w:ind w:firstLine="567"/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>-таблица 14 «Анализ показателей отчетности субъекта бюджетной отчетности»;</w:t>
      </w:r>
    </w:p>
    <w:p w14:paraId="0A4E734F" w14:textId="755FD516" w:rsidR="001B4E1C" w:rsidRPr="00F51CEB" w:rsidRDefault="00E95459" w:rsidP="00F51CEB">
      <w:pPr>
        <w:contextualSpacing/>
        <w:jc w:val="both"/>
        <w:rPr>
          <w:sz w:val="28"/>
          <w:szCs w:val="28"/>
        </w:rPr>
      </w:pPr>
      <w:r w:rsidRPr="00F51CEB">
        <w:rPr>
          <w:sz w:val="28"/>
          <w:szCs w:val="28"/>
        </w:rPr>
        <w:t xml:space="preserve">        </w:t>
      </w:r>
      <w:r w:rsidR="001B4E1C" w:rsidRPr="00F51CEB">
        <w:rPr>
          <w:sz w:val="28"/>
          <w:szCs w:val="28"/>
        </w:rPr>
        <w:t>-таблица 15 «Причины увеличения просроченной задолженности».</w:t>
      </w:r>
    </w:p>
    <w:p w14:paraId="09505727" w14:textId="6A2C1628" w:rsidR="00D53CCE" w:rsidRPr="00C91FC2" w:rsidRDefault="00D53CCE" w:rsidP="00154174">
      <w:pPr>
        <w:ind w:firstLine="567"/>
        <w:jc w:val="both"/>
        <w:rPr>
          <w:sz w:val="28"/>
          <w:szCs w:val="28"/>
        </w:rPr>
      </w:pPr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116"/>
        <w:gridCol w:w="1699"/>
        <w:gridCol w:w="850"/>
        <w:gridCol w:w="3683"/>
        <w:gridCol w:w="1011"/>
        <w:gridCol w:w="13"/>
      </w:tblGrid>
      <w:tr w:rsidR="001E3463" w14:paraId="4ACDFB64" w14:textId="77777777" w:rsidTr="002529C7">
        <w:trPr>
          <w:gridAfter w:val="1"/>
          <w:wAfter w:w="7" w:type="dxa"/>
          <w:trHeight w:val="230"/>
        </w:trPr>
        <w:tc>
          <w:tcPr>
            <w:tcW w:w="103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A587" w14:textId="77777777" w:rsidR="001E3463" w:rsidRDefault="001E3463">
            <w:pPr>
              <w:spacing w:line="0" w:lineRule="auto"/>
            </w:pPr>
          </w:p>
        </w:tc>
      </w:tr>
      <w:tr w:rsidR="001E3463" w14:paraId="3418C855" w14:textId="77777777" w:rsidTr="002529C7">
        <w:trPr>
          <w:gridAfter w:val="2"/>
          <w:wAfter w:w="1025" w:type="dxa"/>
        </w:trPr>
        <w:tc>
          <w:tcPr>
            <w:tcW w:w="31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212E1" w14:textId="77777777" w:rsidR="001E3463" w:rsidRDefault="001E346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1CA1" w14:textId="77777777" w:rsidR="001E3463" w:rsidRDefault="001E3463">
            <w:pPr>
              <w:spacing w:line="0" w:lineRule="auto"/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0CA0" w14:textId="77777777" w:rsidR="001E3463" w:rsidRDefault="001E3463">
            <w:pPr>
              <w:spacing w:line="0" w:lineRule="auto"/>
            </w:pPr>
          </w:p>
        </w:tc>
        <w:tc>
          <w:tcPr>
            <w:tcW w:w="3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428C" w14:textId="77777777" w:rsidR="001E3463" w:rsidRDefault="001E3463">
            <w:pPr>
              <w:spacing w:line="0" w:lineRule="auto"/>
            </w:pPr>
          </w:p>
        </w:tc>
      </w:tr>
      <w:tr w:rsidR="002529C7" w14:paraId="1B6BBD0A" w14:textId="77777777" w:rsidTr="002529C7">
        <w:trPr>
          <w:gridAfter w:val="2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2529C7" w14:paraId="3ABD8D07" w14:textId="77777777" w:rsidTr="0097049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CD03E" w14:textId="43D10CF3" w:rsidR="002529C7" w:rsidRDefault="002529C7" w:rsidP="0097049D"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образования</w:t>
                  </w:r>
                </w:p>
              </w:tc>
            </w:tr>
          </w:tbl>
          <w:p w14:paraId="14D8095C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C14C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6742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2529C7" w14:paraId="3E73338C" w14:textId="77777777" w:rsidTr="0097049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D4957" w14:textId="77777777" w:rsidR="002529C7" w:rsidRDefault="002529C7" w:rsidP="0097049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Согрина Татьяна Ивановна</w:t>
                  </w:r>
                </w:p>
              </w:tc>
            </w:tr>
          </w:tbl>
          <w:p w14:paraId="648D4A64" w14:textId="77777777" w:rsidR="002529C7" w:rsidRDefault="002529C7" w:rsidP="0097049D">
            <w:pPr>
              <w:spacing w:line="1" w:lineRule="auto"/>
            </w:pPr>
          </w:p>
        </w:tc>
      </w:tr>
      <w:tr w:rsidR="002529C7" w14:paraId="558605BB" w14:textId="77777777" w:rsidTr="002529C7">
        <w:trPr>
          <w:gridAfter w:val="2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F2E4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C888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C99F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A5CA" w14:textId="77777777" w:rsidR="002529C7" w:rsidRDefault="002529C7" w:rsidP="0097049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2529C7" w14:paraId="6DE75092" w14:textId="77777777" w:rsidTr="002529C7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2529C7" w14:paraId="5F1675EF" w14:textId="77777777" w:rsidTr="0097049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6BE7D" w14:textId="77777777" w:rsidR="002529C7" w:rsidRDefault="002529C7" w:rsidP="009704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2529C7" w14:paraId="3EF8B493" w14:textId="77777777" w:rsidTr="0097049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3853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59760D27" w14:textId="77777777" w:rsidTr="0097049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2529C7" w14:paraId="105AB4DB" w14:textId="77777777" w:rsidTr="0097049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343EF2" w14:textId="77777777" w:rsidR="002529C7" w:rsidRDefault="002529C7" w:rsidP="0097049D">
                        <w:r>
                          <w:rPr>
                            <w:color w:val="000000"/>
                          </w:rPr>
                          <w:t>Сертификат: 70BC2E9543801F35377CD16781B605B3</w:t>
                        </w:r>
                      </w:p>
                      <w:p w14:paraId="7D5FB80E" w14:textId="77777777" w:rsidR="002529C7" w:rsidRDefault="002529C7" w:rsidP="0097049D">
                        <w:r>
                          <w:rPr>
                            <w:color w:val="000000"/>
                          </w:rPr>
                          <w:t>Владелец: Согрина Татьяна Ивановна</w:t>
                        </w:r>
                      </w:p>
                      <w:p w14:paraId="5C24F1BD" w14:textId="77777777" w:rsidR="002529C7" w:rsidRDefault="002529C7" w:rsidP="0097049D">
                        <w:r>
                          <w:rPr>
                            <w:color w:val="000000"/>
                          </w:rPr>
                          <w:t>Действителен с 03.04.2023 по 26.06.2024</w:t>
                        </w:r>
                      </w:p>
                    </w:tc>
                  </w:tr>
                </w:tbl>
                <w:p w14:paraId="02D8FD32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44759EFA" w14:textId="77777777" w:rsidTr="0097049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E36E88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142E53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1F49A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51989A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5831EC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00CBD" w14:textId="77777777" w:rsidR="002529C7" w:rsidRDefault="002529C7" w:rsidP="0097049D">
                  <w:pPr>
                    <w:spacing w:line="1" w:lineRule="auto"/>
                  </w:pPr>
                </w:p>
              </w:tc>
            </w:tr>
          </w:tbl>
          <w:p w14:paraId="6F60C15F" w14:textId="77777777" w:rsidR="002529C7" w:rsidRDefault="002529C7" w:rsidP="0097049D">
            <w:pPr>
              <w:spacing w:line="1" w:lineRule="auto"/>
            </w:pPr>
          </w:p>
        </w:tc>
      </w:tr>
      <w:tr w:rsidR="002529C7" w14:paraId="7CFFAC68" w14:textId="77777777" w:rsidTr="002529C7">
        <w:trPr>
          <w:gridAfter w:val="2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E301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81D7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0533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452C" w14:textId="77777777" w:rsidR="002529C7" w:rsidRDefault="002529C7" w:rsidP="0097049D">
            <w:pPr>
              <w:spacing w:line="1" w:lineRule="auto"/>
            </w:pPr>
          </w:p>
        </w:tc>
      </w:tr>
      <w:tr w:rsidR="002529C7" w14:paraId="21A84523" w14:textId="77777777" w:rsidTr="002529C7">
        <w:trPr>
          <w:gridAfter w:val="2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2529C7" w14:paraId="6B225CAC" w14:textId="77777777" w:rsidTr="0097049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8602B2" w14:textId="031E304A" w:rsidR="002529C7" w:rsidRDefault="002529C7" w:rsidP="0097049D">
                  <w:r>
                    <w:rPr>
                      <w:color w:val="000000"/>
                      <w:sz w:val="28"/>
                      <w:szCs w:val="28"/>
                    </w:rPr>
                    <w:t xml:space="preserve">Исполняющий обязанности директора </w:t>
                  </w:r>
                </w:p>
              </w:tc>
            </w:tr>
          </w:tbl>
          <w:p w14:paraId="204A35FC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D5FE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5C1F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2529C7" w14:paraId="2C3DD4D3" w14:textId="77777777" w:rsidTr="0097049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DEBD9" w14:textId="77777777" w:rsidR="002529C7" w:rsidRDefault="002529C7" w:rsidP="0097049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5B1A7931" w14:textId="77777777" w:rsidR="002529C7" w:rsidRDefault="002529C7" w:rsidP="0097049D">
            <w:pPr>
              <w:spacing w:line="1" w:lineRule="auto"/>
            </w:pPr>
          </w:p>
        </w:tc>
      </w:tr>
      <w:tr w:rsidR="002529C7" w14:paraId="047489C2" w14:textId="77777777" w:rsidTr="002529C7">
        <w:trPr>
          <w:gridAfter w:val="2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1E9D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5124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9F55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3DC5" w14:textId="77777777" w:rsidR="002529C7" w:rsidRDefault="002529C7" w:rsidP="0097049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2529C7" w14:paraId="496582E9" w14:textId="77777777" w:rsidTr="002529C7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2529C7" w14:paraId="6C93E08F" w14:textId="77777777" w:rsidTr="0097049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58D21" w14:textId="77777777" w:rsidR="002529C7" w:rsidRDefault="002529C7" w:rsidP="009704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2529C7" w14:paraId="1EA8A866" w14:textId="77777777" w:rsidTr="0097049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AC949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54113EC2" w14:textId="77777777" w:rsidTr="0097049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2529C7" w14:paraId="0B2D8FF1" w14:textId="77777777" w:rsidTr="0097049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511158" w14:textId="77777777" w:rsidR="002529C7" w:rsidRDefault="002529C7" w:rsidP="0097049D">
                        <w:r>
                          <w:rPr>
                            <w:color w:val="000000"/>
                          </w:rPr>
                          <w:t>Сертификат: 00A3C8DC958BA48546F3AB13FB434BE15A</w:t>
                        </w:r>
                      </w:p>
                      <w:p w14:paraId="0C133F5A" w14:textId="77777777" w:rsidR="002529C7" w:rsidRDefault="002529C7" w:rsidP="0097049D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59722620" w14:textId="77777777" w:rsidR="002529C7" w:rsidRDefault="002529C7" w:rsidP="0097049D">
                        <w:r>
                          <w:rPr>
                            <w:color w:val="000000"/>
                          </w:rPr>
                          <w:t>Действителен с 01.02.2023 по 26.04.2024</w:t>
                        </w:r>
                      </w:p>
                    </w:tc>
                  </w:tr>
                </w:tbl>
                <w:p w14:paraId="6DF7BCC2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6393A297" w14:textId="77777777" w:rsidTr="0097049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1820D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703F1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2EF883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0089C4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1E552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72858" w14:textId="77777777" w:rsidR="002529C7" w:rsidRDefault="002529C7" w:rsidP="0097049D">
                  <w:pPr>
                    <w:spacing w:line="1" w:lineRule="auto"/>
                  </w:pPr>
                </w:p>
              </w:tc>
            </w:tr>
          </w:tbl>
          <w:p w14:paraId="31D166E7" w14:textId="77777777" w:rsidR="002529C7" w:rsidRDefault="002529C7" w:rsidP="0097049D">
            <w:pPr>
              <w:spacing w:line="1" w:lineRule="auto"/>
            </w:pPr>
          </w:p>
        </w:tc>
      </w:tr>
      <w:tr w:rsidR="002529C7" w14:paraId="4B41533C" w14:textId="77777777" w:rsidTr="002529C7">
        <w:trPr>
          <w:gridAfter w:val="2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FA10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145A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80AE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980F" w14:textId="77777777" w:rsidR="002529C7" w:rsidRDefault="002529C7" w:rsidP="0097049D">
            <w:pPr>
              <w:spacing w:line="1" w:lineRule="auto"/>
            </w:pPr>
          </w:p>
        </w:tc>
      </w:tr>
      <w:tr w:rsidR="002529C7" w14:paraId="5A143FFB" w14:textId="77777777" w:rsidTr="002529C7">
        <w:trPr>
          <w:gridAfter w:val="2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2529C7" w14:paraId="707DC321" w14:textId="77777777" w:rsidTr="0097049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231232" w14:textId="382F2C93" w:rsidR="002529C7" w:rsidRDefault="002529C7" w:rsidP="0097049D">
                  <w:r>
                    <w:rPr>
                      <w:color w:val="000000"/>
                      <w:sz w:val="28"/>
                      <w:szCs w:val="28"/>
                    </w:rPr>
                    <w:t xml:space="preserve">Исполняющий обязанности директора </w:t>
                  </w:r>
                </w:p>
              </w:tc>
            </w:tr>
          </w:tbl>
          <w:p w14:paraId="23B3C752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51DB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19D2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2529C7" w14:paraId="5391DEE2" w14:textId="77777777" w:rsidTr="0097049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A7045" w14:textId="77777777" w:rsidR="002529C7" w:rsidRDefault="002529C7" w:rsidP="0097049D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Людмила Алексеевна</w:t>
                  </w:r>
                </w:p>
              </w:tc>
            </w:tr>
          </w:tbl>
          <w:p w14:paraId="1E205973" w14:textId="77777777" w:rsidR="002529C7" w:rsidRDefault="002529C7" w:rsidP="0097049D">
            <w:pPr>
              <w:spacing w:line="1" w:lineRule="auto"/>
            </w:pPr>
          </w:p>
        </w:tc>
      </w:tr>
      <w:tr w:rsidR="002529C7" w14:paraId="6AA7FBA9" w14:textId="77777777" w:rsidTr="002529C7">
        <w:trPr>
          <w:gridAfter w:val="2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6AA8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8D25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7D4F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3ABC" w14:textId="77777777" w:rsidR="002529C7" w:rsidRDefault="002529C7" w:rsidP="0097049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2529C7" w14:paraId="1E13F494" w14:textId="77777777" w:rsidTr="002529C7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2529C7" w14:paraId="2E3928E7" w14:textId="77777777" w:rsidTr="0097049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E7988" w14:textId="77777777" w:rsidR="002529C7" w:rsidRDefault="002529C7" w:rsidP="009704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2529C7" w14:paraId="5C66680D" w14:textId="77777777" w:rsidTr="0097049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2FF3B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540E4BDB" w14:textId="77777777" w:rsidTr="0097049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2529C7" w14:paraId="4D655F43" w14:textId="77777777" w:rsidTr="0097049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B2B0F5" w14:textId="77777777" w:rsidR="002529C7" w:rsidRDefault="002529C7" w:rsidP="0097049D">
                        <w:r>
                          <w:rPr>
                            <w:color w:val="000000"/>
                          </w:rPr>
                          <w:t>Сертификат: 00A3C8DC958BA48546F3AB13FB434BE15A</w:t>
                        </w:r>
                      </w:p>
                      <w:p w14:paraId="653B98F8" w14:textId="77777777" w:rsidR="002529C7" w:rsidRDefault="002529C7" w:rsidP="0097049D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Собанина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Людмила Алексеевна</w:t>
                        </w:r>
                      </w:p>
                      <w:p w14:paraId="3A684680" w14:textId="77777777" w:rsidR="002529C7" w:rsidRDefault="002529C7" w:rsidP="0097049D">
                        <w:r>
                          <w:rPr>
                            <w:color w:val="000000"/>
                          </w:rPr>
                          <w:t>Действителен с 01.02.2023 по 26.04.2024</w:t>
                        </w:r>
                      </w:p>
                    </w:tc>
                  </w:tr>
                </w:tbl>
                <w:p w14:paraId="4504611C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36BE2C9F" w14:textId="77777777" w:rsidTr="0097049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104D9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A3CF13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BE85C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E172B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BAF4D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0FF48" w14:textId="77777777" w:rsidR="002529C7" w:rsidRDefault="002529C7" w:rsidP="0097049D">
                  <w:pPr>
                    <w:spacing w:line="1" w:lineRule="auto"/>
                  </w:pPr>
                </w:p>
              </w:tc>
            </w:tr>
          </w:tbl>
          <w:p w14:paraId="38C2A3D5" w14:textId="77777777" w:rsidR="002529C7" w:rsidRDefault="002529C7" w:rsidP="0097049D">
            <w:pPr>
              <w:spacing w:line="1" w:lineRule="auto"/>
            </w:pPr>
          </w:p>
        </w:tc>
      </w:tr>
      <w:tr w:rsidR="002529C7" w14:paraId="1EAD5649" w14:textId="77777777" w:rsidTr="002529C7">
        <w:trPr>
          <w:gridAfter w:val="2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8F34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4BC00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F416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D0A6" w14:textId="77777777" w:rsidR="002529C7" w:rsidRDefault="002529C7" w:rsidP="0097049D">
            <w:pPr>
              <w:spacing w:line="1" w:lineRule="auto"/>
            </w:pPr>
          </w:p>
        </w:tc>
      </w:tr>
      <w:tr w:rsidR="002529C7" w14:paraId="5E8CCB8E" w14:textId="77777777" w:rsidTr="002529C7">
        <w:trPr>
          <w:gridAfter w:val="2"/>
          <w:wAfter w:w="1019" w:type="dxa"/>
        </w:trPr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8"/>
            </w:tblGrid>
            <w:tr w:rsidR="002529C7" w14:paraId="2ECDF716" w14:textId="77777777" w:rsidTr="0097049D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D3EA3C" w14:textId="77777777" w:rsidR="002529C7" w:rsidRDefault="002529C7" w:rsidP="0097049D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14:paraId="2E8CC110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53E2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9F379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85"/>
            </w:tblGrid>
            <w:tr w:rsidR="002529C7" w14:paraId="5288DB23" w14:textId="77777777" w:rsidTr="0097049D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E31CA" w14:textId="77777777" w:rsidR="002529C7" w:rsidRDefault="002529C7" w:rsidP="0097049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Белозерова Татьяна Вячеславовна</w:t>
                  </w:r>
                </w:p>
              </w:tc>
            </w:tr>
          </w:tbl>
          <w:p w14:paraId="674BB5DD" w14:textId="77777777" w:rsidR="002529C7" w:rsidRDefault="002529C7" w:rsidP="0097049D">
            <w:pPr>
              <w:spacing w:line="1" w:lineRule="auto"/>
            </w:pPr>
          </w:p>
        </w:tc>
      </w:tr>
      <w:tr w:rsidR="002529C7" w14:paraId="439B229D" w14:textId="77777777" w:rsidTr="002529C7">
        <w:trPr>
          <w:gridAfter w:val="2"/>
          <w:wAfter w:w="1019" w:type="dxa"/>
        </w:trPr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9F27B" w14:textId="77777777" w:rsidR="002529C7" w:rsidRDefault="002529C7" w:rsidP="0097049D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481A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EB1B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469A" w14:textId="77777777" w:rsidR="002529C7" w:rsidRDefault="002529C7" w:rsidP="0097049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2529C7" w14:paraId="40572728" w14:textId="77777777" w:rsidTr="002529C7">
        <w:trPr>
          <w:trHeight w:val="46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2529C7" w14:paraId="59AC7F1E" w14:textId="77777777" w:rsidTr="0097049D">
              <w:trPr>
                <w:trHeight w:val="230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BC25F" w14:textId="77777777" w:rsidR="002529C7" w:rsidRDefault="002529C7" w:rsidP="009704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2529C7" w14:paraId="06C732B0" w14:textId="77777777" w:rsidTr="0097049D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7C1D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1F310787" w14:textId="77777777" w:rsidTr="0097049D">
              <w:trPr>
                <w:trHeight w:val="464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15"/>
                  </w:tblGrid>
                  <w:tr w:rsidR="002529C7" w14:paraId="45139D82" w14:textId="77777777" w:rsidTr="0097049D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F04EB9" w14:textId="77777777" w:rsidR="002529C7" w:rsidRDefault="002529C7" w:rsidP="0097049D">
                        <w:r>
                          <w:rPr>
                            <w:color w:val="000000"/>
                          </w:rPr>
                          <w:t>Сертификат: 46084D08DBE0CFEE74BEEE04ECFE789C</w:t>
                        </w:r>
                      </w:p>
                      <w:p w14:paraId="7808DF4D" w14:textId="77777777" w:rsidR="002529C7" w:rsidRDefault="002529C7" w:rsidP="0097049D">
                        <w:r>
                          <w:rPr>
                            <w:color w:val="000000"/>
                          </w:rPr>
                          <w:t>Владелец: Белозерова Татьяна Вячеславовна</w:t>
                        </w:r>
                      </w:p>
                      <w:p w14:paraId="076B93D9" w14:textId="77777777" w:rsidR="002529C7" w:rsidRDefault="002529C7" w:rsidP="0097049D">
                        <w:r>
                          <w:rPr>
                            <w:color w:val="000000"/>
                          </w:rPr>
                          <w:t>Действителен с 01.02.2023 по 26.04.2024</w:t>
                        </w:r>
                      </w:p>
                    </w:tc>
                  </w:tr>
                </w:tbl>
                <w:p w14:paraId="1C8E6E7A" w14:textId="77777777" w:rsidR="002529C7" w:rsidRDefault="002529C7" w:rsidP="0097049D">
                  <w:pPr>
                    <w:spacing w:line="1" w:lineRule="auto"/>
                  </w:pPr>
                </w:p>
              </w:tc>
            </w:tr>
            <w:tr w:rsidR="002529C7" w14:paraId="1D53DAD8" w14:textId="77777777" w:rsidTr="0097049D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FA8B47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BDF657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02F63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6C342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BD69BB" w14:textId="77777777" w:rsidR="002529C7" w:rsidRDefault="002529C7" w:rsidP="0097049D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E11F6" w14:textId="77777777" w:rsidR="002529C7" w:rsidRDefault="002529C7" w:rsidP="0097049D">
                  <w:pPr>
                    <w:spacing w:line="1" w:lineRule="auto"/>
                  </w:pPr>
                </w:p>
              </w:tc>
            </w:tr>
          </w:tbl>
          <w:p w14:paraId="34FF4718" w14:textId="77777777" w:rsidR="002529C7" w:rsidRDefault="002529C7" w:rsidP="0097049D">
            <w:pPr>
              <w:spacing w:line="1" w:lineRule="auto"/>
            </w:pPr>
          </w:p>
        </w:tc>
      </w:tr>
      <w:tr w:rsidR="002529C7" w14:paraId="1616D15E" w14:textId="77777777" w:rsidTr="002529C7">
        <w:trPr>
          <w:gridAfter w:val="2"/>
          <w:wAfter w:w="1019" w:type="dxa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EF4A" w14:textId="77777777" w:rsidR="002529C7" w:rsidRDefault="002529C7" w:rsidP="009704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C7D8" w14:textId="77777777" w:rsidR="002529C7" w:rsidRDefault="002529C7" w:rsidP="0097049D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7AC4" w14:textId="77777777" w:rsidR="002529C7" w:rsidRDefault="002529C7" w:rsidP="0097049D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8E1D" w14:textId="77777777" w:rsidR="002529C7" w:rsidRDefault="002529C7" w:rsidP="0097049D">
            <w:pPr>
              <w:spacing w:line="1" w:lineRule="auto"/>
            </w:pPr>
          </w:p>
        </w:tc>
      </w:tr>
    </w:tbl>
    <w:p w14:paraId="05E16858" w14:textId="6009B678" w:rsidR="00D53CCE" w:rsidRPr="00C91FC2" w:rsidRDefault="00D53CCE" w:rsidP="00C91FC2">
      <w:pPr>
        <w:ind w:firstLine="567"/>
        <w:jc w:val="both"/>
        <w:rPr>
          <w:sz w:val="28"/>
          <w:szCs w:val="28"/>
        </w:rPr>
      </w:pPr>
    </w:p>
    <w:sectPr w:rsidR="00D53CCE" w:rsidRPr="00C91FC2" w:rsidSect="00C91FC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34EC" w14:textId="77777777" w:rsidR="00F10C00" w:rsidRDefault="00F10C00" w:rsidP="00907248">
      <w:r>
        <w:separator/>
      </w:r>
    </w:p>
  </w:endnote>
  <w:endnote w:type="continuationSeparator" w:id="0">
    <w:p w14:paraId="7E931F1B" w14:textId="77777777" w:rsidR="00F10C00" w:rsidRDefault="00F10C00" w:rsidP="0090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F086" w14:textId="77777777" w:rsidR="00F10C00" w:rsidRDefault="00F10C00" w:rsidP="00907248">
      <w:r>
        <w:separator/>
      </w:r>
    </w:p>
  </w:footnote>
  <w:footnote w:type="continuationSeparator" w:id="0">
    <w:p w14:paraId="21D9406E" w14:textId="77777777" w:rsidR="00F10C00" w:rsidRDefault="00F10C00" w:rsidP="0090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F2E"/>
    <w:multiLevelType w:val="hybridMultilevel"/>
    <w:tmpl w:val="921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FB"/>
    <w:multiLevelType w:val="hybridMultilevel"/>
    <w:tmpl w:val="DF66E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BF7487"/>
    <w:multiLevelType w:val="multilevel"/>
    <w:tmpl w:val="6F2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44972"/>
    <w:multiLevelType w:val="hybridMultilevel"/>
    <w:tmpl w:val="C52A6E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0"/>
    <w:rsid w:val="00000722"/>
    <w:rsid w:val="00000F0A"/>
    <w:rsid w:val="00001A75"/>
    <w:rsid w:val="00002100"/>
    <w:rsid w:val="0000210E"/>
    <w:rsid w:val="00003482"/>
    <w:rsid w:val="000116BD"/>
    <w:rsid w:val="00013CDD"/>
    <w:rsid w:val="00015EA6"/>
    <w:rsid w:val="0001631D"/>
    <w:rsid w:val="0002060B"/>
    <w:rsid w:val="0002075A"/>
    <w:rsid w:val="000207AA"/>
    <w:rsid w:val="000231EC"/>
    <w:rsid w:val="0002376C"/>
    <w:rsid w:val="00023953"/>
    <w:rsid w:val="00027538"/>
    <w:rsid w:val="00027609"/>
    <w:rsid w:val="00030DA3"/>
    <w:rsid w:val="00033F36"/>
    <w:rsid w:val="0003464B"/>
    <w:rsid w:val="00036688"/>
    <w:rsid w:val="00040FA7"/>
    <w:rsid w:val="0004198D"/>
    <w:rsid w:val="0004276E"/>
    <w:rsid w:val="00042F33"/>
    <w:rsid w:val="00043CD9"/>
    <w:rsid w:val="00046A11"/>
    <w:rsid w:val="0005071F"/>
    <w:rsid w:val="00051727"/>
    <w:rsid w:val="00052154"/>
    <w:rsid w:val="00055DAA"/>
    <w:rsid w:val="000620E1"/>
    <w:rsid w:val="0006345C"/>
    <w:rsid w:val="000637F1"/>
    <w:rsid w:val="00063AC9"/>
    <w:rsid w:val="000678F1"/>
    <w:rsid w:val="00070E41"/>
    <w:rsid w:val="00071B73"/>
    <w:rsid w:val="000768E5"/>
    <w:rsid w:val="00076D1A"/>
    <w:rsid w:val="000847E0"/>
    <w:rsid w:val="00084953"/>
    <w:rsid w:val="00084D88"/>
    <w:rsid w:val="00086BD0"/>
    <w:rsid w:val="00087844"/>
    <w:rsid w:val="00090B6D"/>
    <w:rsid w:val="0009104E"/>
    <w:rsid w:val="0009152D"/>
    <w:rsid w:val="00091587"/>
    <w:rsid w:val="00091D9C"/>
    <w:rsid w:val="000923FB"/>
    <w:rsid w:val="00092F7C"/>
    <w:rsid w:val="00093058"/>
    <w:rsid w:val="000933CD"/>
    <w:rsid w:val="00093BAE"/>
    <w:rsid w:val="000950AC"/>
    <w:rsid w:val="000A2D6A"/>
    <w:rsid w:val="000A2F7B"/>
    <w:rsid w:val="000A496C"/>
    <w:rsid w:val="000A4ED8"/>
    <w:rsid w:val="000A701D"/>
    <w:rsid w:val="000A76A4"/>
    <w:rsid w:val="000B0098"/>
    <w:rsid w:val="000B2A26"/>
    <w:rsid w:val="000B45F6"/>
    <w:rsid w:val="000C1013"/>
    <w:rsid w:val="000C229A"/>
    <w:rsid w:val="000C3AEC"/>
    <w:rsid w:val="000C520A"/>
    <w:rsid w:val="000C5934"/>
    <w:rsid w:val="000C76C5"/>
    <w:rsid w:val="000D40DA"/>
    <w:rsid w:val="000D47F8"/>
    <w:rsid w:val="000D5C5C"/>
    <w:rsid w:val="000D661E"/>
    <w:rsid w:val="000E0C53"/>
    <w:rsid w:val="000F0A04"/>
    <w:rsid w:val="000F2A6E"/>
    <w:rsid w:val="000F54DE"/>
    <w:rsid w:val="000F6D7D"/>
    <w:rsid w:val="00101B14"/>
    <w:rsid w:val="00101E18"/>
    <w:rsid w:val="0010473A"/>
    <w:rsid w:val="001052BC"/>
    <w:rsid w:val="0010548A"/>
    <w:rsid w:val="00106A99"/>
    <w:rsid w:val="00106BAA"/>
    <w:rsid w:val="00107E1D"/>
    <w:rsid w:val="00111600"/>
    <w:rsid w:val="00114B3A"/>
    <w:rsid w:val="00115D74"/>
    <w:rsid w:val="00116713"/>
    <w:rsid w:val="00120208"/>
    <w:rsid w:val="001212D6"/>
    <w:rsid w:val="00124901"/>
    <w:rsid w:val="00125032"/>
    <w:rsid w:val="00125DF6"/>
    <w:rsid w:val="00132D8A"/>
    <w:rsid w:val="00132F58"/>
    <w:rsid w:val="0013381D"/>
    <w:rsid w:val="001339F5"/>
    <w:rsid w:val="00135AD3"/>
    <w:rsid w:val="00136EFF"/>
    <w:rsid w:val="00136F43"/>
    <w:rsid w:val="001411D6"/>
    <w:rsid w:val="0014431F"/>
    <w:rsid w:val="0014766D"/>
    <w:rsid w:val="001509E6"/>
    <w:rsid w:val="00154174"/>
    <w:rsid w:val="00155F1B"/>
    <w:rsid w:val="0015745F"/>
    <w:rsid w:val="00160D9C"/>
    <w:rsid w:val="00162911"/>
    <w:rsid w:val="00162F6B"/>
    <w:rsid w:val="001636CB"/>
    <w:rsid w:val="00164462"/>
    <w:rsid w:val="00166C90"/>
    <w:rsid w:val="0017501F"/>
    <w:rsid w:val="001771E4"/>
    <w:rsid w:val="0017730E"/>
    <w:rsid w:val="001829EC"/>
    <w:rsid w:val="00182DC4"/>
    <w:rsid w:val="001847D8"/>
    <w:rsid w:val="0019090F"/>
    <w:rsid w:val="001925F5"/>
    <w:rsid w:val="00192819"/>
    <w:rsid w:val="001928A2"/>
    <w:rsid w:val="001941CF"/>
    <w:rsid w:val="00196D11"/>
    <w:rsid w:val="001A1895"/>
    <w:rsid w:val="001A6A53"/>
    <w:rsid w:val="001B325D"/>
    <w:rsid w:val="001B34BF"/>
    <w:rsid w:val="001B4E1C"/>
    <w:rsid w:val="001B5E50"/>
    <w:rsid w:val="001B6ABB"/>
    <w:rsid w:val="001B749B"/>
    <w:rsid w:val="001C1481"/>
    <w:rsid w:val="001C2115"/>
    <w:rsid w:val="001C2292"/>
    <w:rsid w:val="001C4C8A"/>
    <w:rsid w:val="001C5FEA"/>
    <w:rsid w:val="001C6151"/>
    <w:rsid w:val="001D009A"/>
    <w:rsid w:val="001D1C30"/>
    <w:rsid w:val="001D3580"/>
    <w:rsid w:val="001E1E39"/>
    <w:rsid w:val="001E3463"/>
    <w:rsid w:val="001E460E"/>
    <w:rsid w:val="001E6793"/>
    <w:rsid w:val="001F1944"/>
    <w:rsid w:val="001F24D9"/>
    <w:rsid w:val="001F25F2"/>
    <w:rsid w:val="001F5C2B"/>
    <w:rsid w:val="002021C4"/>
    <w:rsid w:val="00203074"/>
    <w:rsid w:val="00210899"/>
    <w:rsid w:val="00210CED"/>
    <w:rsid w:val="002124A4"/>
    <w:rsid w:val="00214A58"/>
    <w:rsid w:val="00216E70"/>
    <w:rsid w:val="0022030D"/>
    <w:rsid w:val="00220818"/>
    <w:rsid w:val="00220DD7"/>
    <w:rsid w:val="00220F1D"/>
    <w:rsid w:val="00221A69"/>
    <w:rsid w:val="002226E9"/>
    <w:rsid w:val="00222869"/>
    <w:rsid w:val="00223994"/>
    <w:rsid w:val="00223CEE"/>
    <w:rsid w:val="00224338"/>
    <w:rsid w:val="002273A2"/>
    <w:rsid w:val="00230908"/>
    <w:rsid w:val="00230EEE"/>
    <w:rsid w:val="002313FB"/>
    <w:rsid w:val="00234F11"/>
    <w:rsid w:val="00235F72"/>
    <w:rsid w:val="00235FC4"/>
    <w:rsid w:val="00241900"/>
    <w:rsid w:val="00242A8D"/>
    <w:rsid w:val="002434AD"/>
    <w:rsid w:val="00243576"/>
    <w:rsid w:val="0024525E"/>
    <w:rsid w:val="002454AB"/>
    <w:rsid w:val="00245B24"/>
    <w:rsid w:val="00245CE9"/>
    <w:rsid w:val="00247650"/>
    <w:rsid w:val="00247DAE"/>
    <w:rsid w:val="00251C75"/>
    <w:rsid w:val="002520C3"/>
    <w:rsid w:val="002526D1"/>
    <w:rsid w:val="002529C7"/>
    <w:rsid w:val="002530FC"/>
    <w:rsid w:val="00253F04"/>
    <w:rsid w:val="00257215"/>
    <w:rsid w:val="00261CEF"/>
    <w:rsid w:val="00266935"/>
    <w:rsid w:val="00281EE0"/>
    <w:rsid w:val="00282A07"/>
    <w:rsid w:val="00287378"/>
    <w:rsid w:val="002873E5"/>
    <w:rsid w:val="0029232D"/>
    <w:rsid w:val="002A0053"/>
    <w:rsid w:val="002A1CF0"/>
    <w:rsid w:val="002A336D"/>
    <w:rsid w:val="002A5DEC"/>
    <w:rsid w:val="002A60EC"/>
    <w:rsid w:val="002A6547"/>
    <w:rsid w:val="002B0717"/>
    <w:rsid w:val="002B2E00"/>
    <w:rsid w:val="002B446C"/>
    <w:rsid w:val="002C2333"/>
    <w:rsid w:val="002C3692"/>
    <w:rsid w:val="002C56BC"/>
    <w:rsid w:val="002D22BB"/>
    <w:rsid w:val="002D5B6C"/>
    <w:rsid w:val="002D6190"/>
    <w:rsid w:val="002E3750"/>
    <w:rsid w:val="002E5792"/>
    <w:rsid w:val="002E74B8"/>
    <w:rsid w:val="002F1103"/>
    <w:rsid w:val="002F1C04"/>
    <w:rsid w:val="002F4AF9"/>
    <w:rsid w:val="002F4C0E"/>
    <w:rsid w:val="002F4EBF"/>
    <w:rsid w:val="003022A0"/>
    <w:rsid w:val="0030335D"/>
    <w:rsid w:val="00304B76"/>
    <w:rsid w:val="00307222"/>
    <w:rsid w:val="003103F5"/>
    <w:rsid w:val="00310415"/>
    <w:rsid w:val="003107D9"/>
    <w:rsid w:val="00313162"/>
    <w:rsid w:val="00317951"/>
    <w:rsid w:val="00320B66"/>
    <w:rsid w:val="00320ED4"/>
    <w:rsid w:val="0032510A"/>
    <w:rsid w:val="003267AC"/>
    <w:rsid w:val="00326DBE"/>
    <w:rsid w:val="00326F50"/>
    <w:rsid w:val="00327298"/>
    <w:rsid w:val="00332D6A"/>
    <w:rsid w:val="00340D46"/>
    <w:rsid w:val="0034143F"/>
    <w:rsid w:val="00351FE8"/>
    <w:rsid w:val="00354D12"/>
    <w:rsid w:val="00355CAC"/>
    <w:rsid w:val="0035631C"/>
    <w:rsid w:val="003613E2"/>
    <w:rsid w:val="00361B67"/>
    <w:rsid w:val="00364F3B"/>
    <w:rsid w:val="003657C1"/>
    <w:rsid w:val="00365E76"/>
    <w:rsid w:val="0036626D"/>
    <w:rsid w:val="0036673D"/>
    <w:rsid w:val="00373159"/>
    <w:rsid w:val="00373B72"/>
    <w:rsid w:val="003741C2"/>
    <w:rsid w:val="0038052C"/>
    <w:rsid w:val="00381FE1"/>
    <w:rsid w:val="003822CC"/>
    <w:rsid w:val="003831B5"/>
    <w:rsid w:val="00385A37"/>
    <w:rsid w:val="003877C6"/>
    <w:rsid w:val="00387A78"/>
    <w:rsid w:val="00391AD1"/>
    <w:rsid w:val="00391AE0"/>
    <w:rsid w:val="00392DF7"/>
    <w:rsid w:val="00394001"/>
    <w:rsid w:val="00395550"/>
    <w:rsid w:val="003967A6"/>
    <w:rsid w:val="003970F8"/>
    <w:rsid w:val="00397E10"/>
    <w:rsid w:val="003A420B"/>
    <w:rsid w:val="003A6078"/>
    <w:rsid w:val="003B0015"/>
    <w:rsid w:val="003B11C8"/>
    <w:rsid w:val="003B3410"/>
    <w:rsid w:val="003B3D68"/>
    <w:rsid w:val="003B481F"/>
    <w:rsid w:val="003B6751"/>
    <w:rsid w:val="003C0AA4"/>
    <w:rsid w:val="003C2DF1"/>
    <w:rsid w:val="003C4AB5"/>
    <w:rsid w:val="003C5F5A"/>
    <w:rsid w:val="003C6DBA"/>
    <w:rsid w:val="003D16AA"/>
    <w:rsid w:val="003D2479"/>
    <w:rsid w:val="003D291A"/>
    <w:rsid w:val="003D50F5"/>
    <w:rsid w:val="003D72A0"/>
    <w:rsid w:val="003E019B"/>
    <w:rsid w:val="003E1C10"/>
    <w:rsid w:val="003E1C17"/>
    <w:rsid w:val="003E234A"/>
    <w:rsid w:val="003E2ABA"/>
    <w:rsid w:val="003E798C"/>
    <w:rsid w:val="003F0250"/>
    <w:rsid w:val="003F1594"/>
    <w:rsid w:val="003F1F37"/>
    <w:rsid w:val="003F55DF"/>
    <w:rsid w:val="00404256"/>
    <w:rsid w:val="004045F5"/>
    <w:rsid w:val="004058E4"/>
    <w:rsid w:val="004063DC"/>
    <w:rsid w:val="00412583"/>
    <w:rsid w:val="00412A99"/>
    <w:rsid w:val="00413F1F"/>
    <w:rsid w:val="00413FB3"/>
    <w:rsid w:val="0041407C"/>
    <w:rsid w:val="00415B86"/>
    <w:rsid w:val="00416783"/>
    <w:rsid w:val="00417675"/>
    <w:rsid w:val="0042164C"/>
    <w:rsid w:val="00430BA4"/>
    <w:rsid w:val="00440B05"/>
    <w:rsid w:val="00441261"/>
    <w:rsid w:val="004412EC"/>
    <w:rsid w:val="00442800"/>
    <w:rsid w:val="00444937"/>
    <w:rsid w:val="00445023"/>
    <w:rsid w:val="0044576C"/>
    <w:rsid w:val="004457DA"/>
    <w:rsid w:val="00446078"/>
    <w:rsid w:val="00446560"/>
    <w:rsid w:val="00446585"/>
    <w:rsid w:val="00446CE0"/>
    <w:rsid w:val="00446D6D"/>
    <w:rsid w:val="0045199D"/>
    <w:rsid w:val="00453F3E"/>
    <w:rsid w:val="00457894"/>
    <w:rsid w:val="00457EEB"/>
    <w:rsid w:val="004603C1"/>
    <w:rsid w:val="004605A1"/>
    <w:rsid w:val="0046268B"/>
    <w:rsid w:val="00464196"/>
    <w:rsid w:val="00466C05"/>
    <w:rsid w:val="00473395"/>
    <w:rsid w:val="0047408A"/>
    <w:rsid w:val="00475613"/>
    <w:rsid w:val="00477279"/>
    <w:rsid w:val="0047766A"/>
    <w:rsid w:val="004802BC"/>
    <w:rsid w:val="00483816"/>
    <w:rsid w:val="00486107"/>
    <w:rsid w:val="004936FE"/>
    <w:rsid w:val="004948D4"/>
    <w:rsid w:val="0049679F"/>
    <w:rsid w:val="004A0FC8"/>
    <w:rsid w:val="004A2F49"/>
    <w:rsid w:val="004A6565"/>
    <w:rsid w:val="004A6C5B"/>
    <w:rsid w:val="004B05EF"/>
    <w:rsid w:val="004B364A"/>
    <w:rsid w:val="004B517D"/>
    <w:rsid w:val="004B620D"/>
    <w:rsid w:val="004C5193"/>
    <w:rsid w:val="004C716D"/>
    <w:rsid w:val="004D0330"/>
    <w:rsid w:val="004D0EE0"/>
    <w:rsid w:val="004D233B"/>
    <w:rsid w:val="004E10F3"/>
    <w:rsid w:val="004E2E26"/>
    <w:rsid w:val="004E3C31"/>
    <w:rsid w:val="004E6737"/>
    <w:rsid w:val="004E7B7B"/>
    <w:rsid w:val="004F0BD1"/>
    <w:rsid w:val="004F0EC1"/>
    <w:rsid w:val="004F586E"/>
    <w:rsid w:val="00500272"/>
    <w:rsid w:val="00500E0F"/>
    <w:rsid w:val="00502303"/>
    <w:rsid w:val="00503007"/>
    <w:rsid w:val="00503FF0"/>
    <w:rsid w:val="00504269"/>
    <w:rsid w:val="005048CD"/>
    <w:rsid w:val="00504D60"/>
    <w:rsid w:val="00507F8A"/>
    <w:rsid w:val="005103A2"/>
    <w:rsid w:val="00511049"/>
    <w:rsid w:val="00511F13"/>
    <w:rsid w:val="00514496"/>
    <w:rsid w:val="0051764A"/>
    <w:rsid w:val="00520224"/>
    <w:rsid w:val="00520B11"/>
    <w:rsid w:val="005217B0"/>
    <w:rsid w:val="00522890"/>
    <w:rsid w:val="005231EA"/>
    <w:rsid w:val="00523205"/>
    <w:rsid w:val="00523507"/>
    <w:rsid w:val="00524BA9"/>
    <w:rsid w:val="00525764"/>
    <w:rsid w:val="00525CD5"/>
    <w:rsid w:val="00525DAB"/>
    <w:rsid w:val="00526DCA"/>
    <w:rsid w:val="005324C3"/>
    <w:rsid w:val="005339EC"/>
    <w:rsid w:val="00533E1B"/>
    <w:rsid w:val="00535912"/>
    <w:rsid w:val="00536719"/>
    <w:rsid w:val="0053684D"/>
    <w:rsid w:val="00541134"/>
    <w:rsid w:val="00543370"/>
    <w:rsid w:val="005513D8"/>
    <w:rsid w:val="005523EB"/>
    <w:rsid w:val="005536DF"/>
    <w:rsid w:val="00553BC7"/>
    <w:rsid w:val="00554978"/>
    <w:rsid w:val="005568E3"/>
    <w:rsid w:val="00560B4E"/>
    <w:rsid w:val="00562327"/>
    <w:rsid w:val="00562F59"/>
    <w:rsid w:val="0057042A"/>
    <w:rsid w:val="0057640C"/>
    <w:rsid w:val="0057729D"/>
    <w:rsid w:val="005807D4"/>
    <w:rsid w:val="005837E6"/>
    <w:rsid w:val="005842D5"/>
    <w:rsid w:val="00592368"/>
    <w:rsid w:val="00592469"/>
    <w:rsid w:val="00592C19"/>
    <w:rsid w:val="00594D5C"/>
    <w:rsid w:val="00597387"/>
    <w:rsid w:val="00597926"/>
    <w:rsid w:val="005A0370"/>
    <w:rsid w:val="005A0B41"/>
    <w:rsid w:val="005A38D7"/>
    <w:rsid w:val="005A6B02"/>
    <w:rsid w:val="005B22E2"/>
    <w:rsid w:val="005B618B"/>
    <w:rsid w:val="005C03BA"/>
    <w:rsid w:val="005C15B0"/>
    <w:rsid w:val="005C1FF0"/>
    <w:rsid w:val="005C201E"/>
    <w:rsid w:val="005C4051"/>
    <w:rsid w:val="005D1322"/>
    <w:rsid w:val="005D3C8D"/>
    <w:rsid w:val="005D46C7"/>
    <w:rsid w:val="005D5171"/>
    <w:rsid w:val="005D67D5"/>
    <w:rsid w:val="005D688E"/>
    <w:rsid w:val="005D70BE"/>
    <w:rsid w:val="005D757C"/>
    <w:rsid w:val="005E121C"/>
    <w:rsid w:val="005E2733"/>
    <w:rsid w:val="005E3311"/>
    <w:rsid w:val="005E3D51"/>
    <w:rsid w:val="005E3E45"/>
    <w:rsid w:val="005E621E"/>
    <w:rsid w:val="005E6444"/>
    <w:rsid w:val="005E7B76"/>
    <w:rsid w:val="005F15C8"/>
    <w:rsid w:val="005F210C"/>
    <w:rsid w:val="005F230F"/>
    <w:rsid w:val="005F3403"/>
    <w:rsid w:val="005F3650"/>
    <w:rsid w:val="005F3AE5"/>
    <w:rsid w:val="005F530F"/>
    <w:rsid w:val="005F635B"/>
    <w:rsid w:val="006035DE"/>
    <w:rsid w:val="006060F8"/>
    <w:rsid w:val="006062CF"/>
    <w:rsid w:val="00606DEB"/>
    <w:rsid w:val="00606ECD"/>
    <w:rsid w:val="00611533"/>
    <w:rsid w:val="0061168B"/>
    <w:rsid w:val="00611873"/>
    <w:rsid w:val="00612A31"/>
    <w:rsid w:val="00615E29"/>
    <w:rsid w:val="0062055D"/>
    <w:rsid w:val="00621518"/>
    <w:rsid w:val="00622878"/>
    <w:rsid w:val="0062296B"/>
    <w:rsid w:val="00625024"/>
    <w:rsid w:val="006251CF"/>
    <w:rsid w:val="00625E41"/>
    <w:rsid w:val="006339B6"/>
    <w:rsid w:val="0063419E"/>
    <w:rsid w:val="00634811"/>
    <w:rsid w:val="006367E7"/>
    <w:rsid w:val="00643480"/>
    <w:rsid w:val="0064356A"/>
    <w:rsid w:val="006450EE"/>
    <w:rsid w:val="00645F3B"/>
    <w:rsid w:val="0064788C"/>
    <w:rsid w:val="00647C3E"/>
    <w:rsid w:val="006531BC"/>
    <w:rsid w:val="00654B2B"/>
    <w:rsid w:val="006562AC"/>
    <w:rsid w:val="006566E3"/>
    <w:rsid w:val="00656CCE"/>
    <w:rsid w:val="0065712E"/>
    <w:rsid w:val="00661203"/>
    <w:rsid w:val="00662EA7"/>
    <w:rsid w:val="00662EC0"/>
    <w:rsid w:val="0066425B"/>
    <w:rsid w:val="0067204C"/>
    <w:rsid w:val="00677655"/>
    <w:rsid w:val="006800A2"/>
    <w:rsid w:val="00682BDD"/>
    <w:rsid w:val="006834DA"/>
    <w:rsid w:val="006858A8"/>
    <w:rsid w:val="00685C3A"/>
    <w:rsid w:val="00686883"/>
    <w:rsid w:val="006869BC"/>
    <w:rsid w:val="00691C13"/>
    <w:rsid w:val="00691D81"/>
    <w:rsid w:val="0069369B"/>
    <w:rsid w:val="006970E9"/>
    <w:rsid w:val="006973B8"/>
    <w:rsid w:val="00697749"/>
    <w:rsid w:val="00697BFB"/>
    <w:rsid w:val="006A0916"/>
    <w:rsid w:val="006A2E0B"/>
    <w:rsid w:val="006A3832"/>
    <w:rsid w:val="006A6D9B"/>
    <w:rsid w:val="006A7913"/>
    <w:rsid w:val="006B32AE"/>
    <w:rsid w:val="006B4266"/>
    <w:rsid w:val="006B573C"/>
    <w:rsid w:val="006B63AE"/>
    <w:rsid w:val="006B689C"/>
    <w:rsid w:val="006B6EBF"/>
    <w:rsid w:val="006C0D44"/>
    <w:rsid w:val="006C3F1B"/>
    <w:rsid w:val="006C6D85"/>
    <w:rsid w:val="006C6EED"/>
    <w:rsid w:val="006C7884"/>
    <w:rsid w:val="006C7CB1"/>
    <w:rsid w:val="006D13E9"/>
    <w:rsid w:val="006D4324"/>
    <w:rsid w:val="006D4AB1"/>
    <w:rsid w:val="006D7499"/>
    <w:rsid w:val="006E00F3"/>
    <w:rsid w:val="006E1B42"/>
    <w:rsid w:val="006E4FB3"/>
    <w:rsid w:val="006E6081"/>
    <w:rsid w:val="006F03B7"/>
    <w:rsid w:val="006F5488"/>
    <w:rsid w:val="006F67A6"/>
    <w:rsid w:val="00700282"/>
    <w:rsid w:val="00702CBF"/>
    <w:rsid w:val="007047B0"/>
    <w:rsid w:val="00705E23"/>
    <w:rsid w:val="00707E56"/>
    <w:rsid w:val="00710666"/>
    <w:rsid w:val="00712962"/>
    <w:rsid w:val="00712F12"/>
    <w:rsid w:val="007132A8"/>
    <w:rsid w:val="00713C90"/>
    <w:rsid w:val="007155F6"/>
    <w:rsid w:val="00716C3A"/>
    <w:rsid w:val="007213F3"/>
    <w:rsid w:val="00722C69"/>
    <w:rsid w:val="007230C5"/>
    <w:rsid w:val="007263F5"/>
    <w:rsid w:val="00726B39"/>
    <w:rsid w:val="00726E3F"/>
    <w:rsid w:val="00733842"/>
    <w:rsid w:val="0074227E"/>
    <w:rsid w:val="007427A8"/>
    <w:rsid w:val="0074706A"/>
    <w:rsid w:val="0074725B"/>
    <w:rsid w:val="007554E3"/>
    <w:rsid w:val="00756E12"/>
    <w:rsid w:val="00757C34"/>
    <w:rsid w:val="007609E1"/>
    <w:rsid w:val="00761C20"/>
    <w:rsid w:val="00763361"/>
    <w:rsid w:val="00764CAC"/>
    <w:rsid w:val="007729E4"/>
    <w:rsid w:val="00773D64"/>
    <w:rsid w:val="00774FC4"/>
    <w:rsid w:val="00776C49"/>
    <w:rsid w:val="007772FA"/>
    <w:rsid w:val="00777691"/>
    <w:rsid w:val="00780E01"/>
    <w:rsid w:val="00782B99"/>
    <w:rsid w:val="00782D18"/>
    <w:rsid w:val="007858F8"/>
    <w:rsid w:val="00785A6D"/>
    <w:rsid w:val="00787210"/>
    <w:rsid w:val="0078773D"/>
    <w:rsid w:val="007922A5"/>
    <w:rsid w:val="00793B13"/>
    <w:rsid w:val="007941F4"/>
    <w:rsid w:val="0079579B"/>
    <w:rsid w:val="007A615A"/>
    <w:rsid w:val="007A62F0"/>
    <w:rsid w:val="007A64E6"/>
    <w:rsid w:val="007B01E8"/>
    <w:rsid w:val="007B1569"/>
    <w:rsid w:val="007B1B18"/>
    <w:rsid w:val="007B2324"/>
    <w:rsid w:val="007B2B1E"/>
    <w:rsid w:val="007B3047"/>
    <w:rsid w:val="007B3FA8"/>
    <w:rsid w:val="007B43D0"/>
    <w:rsid w:val="007B4AF3"/>
    <w:rsid w:val="007B5023"/>
    <w:rsid w:val="007B5CC5"/>
    <w:rsid w:val="007B5F19"/>
    <w:rsid w:val="007B6BE4"/>
    <w:rsid w:val="007C02CA"/>
    <w:rsid w:val="007C21BE"/>
    <w:rsid w:val="007C3BA1"/>
    <w:rsid w:val="007C719C"/>
    <w:rsid w:val="007D0EF2"/>
    <w:rsid w:val="007D0F8C"/>
    <w:rsid w:val="007D34FC"/>
    <w:rsid w:val="007D4437"/>
    <w:rsid w:val="007D5439"/>
    <w:rsid w:val="007E0579"/>
    <w:rsid w:val="007E33BA"/>
    <w:rsid w:val="007E41CA"/>
    <w:rsid w:val="007E4DB8"/>
    <w:rsid w:val="007E4EB5"/>
    <w:rsid w:val="007E7247"/>
    <w:rsid w:val="007F2B46"/>
    <w:rsid w:val="007F524D"/>
    <w:rsid w:val="007F5E38"/>
    <w:rsid w:val="00800637"/>
    <w:rsid w:val="008010B4"/>
    <w:rsid w:val="00802C9D"/>
    <w:rsid w:val="00803E9C"/>
    <w:rsid w:val="008048DF"/>
    <w:rsid w:val="00804F41"/>
    <w:rsid w:val="00805CE1"/>
    <w:rsid w:val="0080628E"/>
    <w:rsid w:val="008067A5"/>
    <w:rsid w:val="00810E88"/>
    <w:rsid w:val="008129D9"/>
    <w:rsid w:val="00814A8C"/>
    <w:rsid w:val="00815738"/>
    <w:rsid w:val="008205FC"/>
    <w:rsid w:val="008223E3"/>
    <w:rsid w:val="00823634"/>
    <w:rsid w:val="00824024"/>
    <w:rsid w:val="00824BD8"/>
    <w:rsid w:val="00824CBB"/>
    <w:rsid w:val="00826C6F"/>
    <w:rsid w:val="008272D5"/>
    <w:rsid w:val="00827FCB"/>
    <w:rsid w:val="0083251F"/>
    <w:rsid w:val="00832DB1"/>
    <w:rsid w:val="00833629"/>
    <w:rsid w:val="008357F8"/>
    <w:rsid w:val="00836AE5"/>
    <w:rsid w:val="00837AED"/>
    <w:rsid w:val="00840240"/>
    <w:rsid w:val="008402B0"/>
    <w:rsid w:val="00841E3F"/>
    <w:rsid w:val="00842501"/>
    <w:rsid w:val="00843892"/>
    <w:rsid w:val="00843DA1"/>
    <w:rsid w:val="00843EB1"/>
    <w:rsid w:val="0084429B"/>
    <w:rsid w:val="008511C0"/>
    <w:rsid w:val="00851E9F"/>
    <w:rsid w:val="00855FB9"/>
    <w:rsid w:val="00856EB0"/>
    <w:rsid w:val="008570F9"/>
    <w:rsid w:val="00857410"/>
    <w:rsid w:val="008578C6"/>
    <w:rsid w:val="008605D1"/>
    <w:rsid w:val="0086087D"/>
    <w:rsid w:val="0086262A"/>
    <w:rsid w:val="0086395D"/>
    <w:rsid w:val="00863C3C"/>
    <w:rsid w:val="0086566C"/>
    <w:rsid w:val="00872699"/>
    <w:rsid w:val="00872D92"/>
    <w:rsid w:val="008736B6"/>
    <w:rsid w:val="00877CC4"/>
    <w:rsid w:val="00880C1C"/>
    <w:rsid w:val="00882BF8"/>
    <w:rsid w:val="00883501"/>
    <w:rsid w:val="00886F4C"/>
    <w:rsid w:val="00890CFF"/>
    <w:rsid w:val="00893BED"/>
    <w:rsid w:val="00893DA7"/>
    <w:rsid w:val="008A07BF"/>
    <w:rsid w:val="008A08F5"/>
    <w:rsid w:val="008A2AE7"/>
    <w:rsid w:val="008A39FD"/>
    <w:rsid w:val="008A4F61"/>
    <w:rsid w:val="008B3E32"/>
    <w:rsid w:val="008B5B1E"/>
    <w:rsid w:val="008B694D"/>
    <w:rsid w:val="008B7DBC"/>
    <w:rsid w:val="008C2BE9"/>
    <w:rsid w:val="008C33EE"/>
    <w:rsid w:val="008C52DC"/>
    <w:rsid w:val="008C7115"/>
    <w:rsid w:val="008E2BB6"/>
    <w:rsid w:val="008E3B17"/>
    <w:rsid w:val="008E40CE"/>
    <w:rsid w:val="008E53C9"/>
    <w:rsid w:val="008E7C61"/>
    <w:rsid w:val="008F006C"/>
    <w:rsid w:val="008F1888"/>
    <w:rsid w:val="008F2404"/>
    <w:rsid w:val="008F2430"/>
    <w:rsid w:val="008F263A"/>
    <w:rsid w:val="008F279C"/>
    <w:rsid w:val="008F304F"/>
    <w:rsid w:val="008F5636"/>
    <w:rsid w:val="008F5CC3"/>
    <w:rsid w:val="008F6F2C"/>
    <w:rsid w:val="008F7202"/>
    <w:rsid w:val="009023B1"/>
    <w:rsid w:val="00902537"/>
    <w:rsid w:val="00902F2A"/>
    <w:rsid w:val="00907248"/>
    <w:rsid w:val="00910A03"/>
    <w:rsid w:val="00910AFD"/>
    <w:rsid w:val="00910B25"/>
    <w:rsid w:val="00910E58"/>
    <w:rsid w:val="00912963"/>
    <w:rsid w:val="00912D99"/>
    <w:rsid w:val="00913989"/>
    <w:rsid w:val="00913BAE"/>
    <w:rsid w:val="00914FCE"/>
    <w:rsid w:val="00915529"/>
    <w:rsid w:val="0091605C"/>
    <w:rsid w:val="00917447"/>
    <w:rsid w:val="0091787E"/>
    <w:rsid w:val="00920F90"/>
    <w:rsid w:val="00921BC1"/>
    <w:rsid w:val="00921BF8"/>
    <w:rsid w:val="00931C86"/>
    <w:rsid w:val="0093487D"/>
    <w:rsid w:val="0094121F"/>
    <w:rsid w:val="00941778"/>
    <w:rsid w:val="00943D0F"/>
    <w:rsid w:val="0094755A"/>
    <w:rsid w:val="00947880"/>
    <w:rsid w:val="00947EA1"/>
    <w:rsid w:val="00951EA2"/>
    <w:rsid w:val="00952840"/>
    <w:rsid w:val="00953927"/>
    <w:rsid w:val="00955FEE"/>
    <w:rsid w:val="00957BA8"/>
    <w:rsid w:val="009642BB"/>
    <w:rsid w:val="00964535"/>
    <w:rsid w:val="009664FC"/>
    <w:rsid w:val="00966DF6"/>
    <w:rsid w:val="009673AD"/>
    <w:rsid w:val="0097049D"/>
    <w:rsid w:val="009712CF"/>
    <w:rsid w:val="00971EFF"/>
    <w:rsid w:val="00972266"/>
    <w:rsid w:val="00977CBE"/>
    <w:rsid w:val="009824D0"/>
    <w:rsid w:val="009826DE"/>
    <w:rsid w:val="00983EA0"/>
    <w:rsid w:val="00985335"/>
    <w:rsid w:val="00986D3B"/>
    <w:rsid w:val="00987368"/>
    <w:rsid w:val="00990F70"/>
    <w:rsid w:val="0099147C"/>
    <w:rsid w:val="00991698"/>
    <w:rsid w:val="00992526"/>
    <w:rsid w:val="009948D8"/>
    <w:rsid w:val="00997935"/>
    <w:rsid w:val="009A030E"/>
    <w:rsid w:val="009A05E9"/>
    <w:rsid w:val="009A1295"/>
    <w:rsid w:val="009A15AB"/>
    <w:rsid w:val="009A221D"/>
    <w:rsid w:val="009A2343"/>
    <w:rsid w:val="009A2795"/>
    <w:rsid w:val="009A6FAB"/>
    <w:rsid w:val="009A73E0"/>
    <w:rsid w:val="009B12A8"/>
    <w:rsid w:val="009B2B60"/>
    <w:rsid w:val="009B635D"/>
    <w:rsid w:val="009B736F"/>
    <w:rsid w:val="009B7A68"/>
    <w:rsid w:val="009C090C"/>
    <w:rsid w:val="009C2754"/>
    <w:rsid w:val="009C2A7F"/>
    <w:rsid w:val="009C2AEA"/>
    <w:rsid w:val="009C2DE2"/>
    <w:rsid w:val="009C40F2"/>
    <w:rsid w:val="009C514E"/>
    <w:rsid w:val="009C5744"/>
    <w:rsid w:val="009C71F2"/>
    <w:rsid w:val="009C78DC"/>
    <w:rsid w:val="009C7992"/>
    <w:rsid w:val="009D18A4"/>
    <w:rsid w:val="009D4A5A"/>
    <w:rsid w:val="009D59FC"/>
    <w:rsid w:val="009D5A4F"/>
    <w:rsid w:val="009D6B23"/>
    <w:rsid w:val="009E0B45"/>
    <w:rsid w:val="009E2F50"/>
    <w:rsid w:val="009E4A25"/>
    <w:rsid w:val="009E572E"/>
    <w:rsid w:val="009F1691"/>
    <w:rsid w:val="009F30FA"/>
    <w:rsid w:val="009F6EA3"/>
    <w:rsid w:val="00A03FA6"/>
    <w:rsid w:val="00A056F0"/>
    <w:rsid w:val="00A05DE2"/>
    <w:rsid w:val="00A06E7C"/>
    <w:rsid w:val="00A10D18"/>
    <w:rsid w:val="00A12109"/>
    <w:rsid w:val="00A13109"/>
    <w:rsid w:val="00A161F5"/>
    <w:rsid w:val="00A202BE"/>
    <w:rsid w:val="00A20C04"/>
    <w:rsid w:val="00A22B68"/>
    <w:rsid w:val="00A245CA"/>
    <w:rsid w:val="00A24BA9"/>
    <w:rsid w:val="00A25BD1"/>
    <w:rsid w:val="00A33AB5"/>
    <w:rsid w:val="00A3476A"/>
    <w:rsid w:val="00A402F1"/>
    <w:rsid w:val="00A40CF3"/>
    <w:rsid w:val="00A40FFB"/>
    <w:rsid w:val="00A41D02"/>
    <w:rsid w:val="00A42B90"/>
    <w:rsid w:val="00A4367F"/>
    <w:rsid w:val="00A450F4"/>
    <w:rsid w:val="00A45993"/>
    <w:rsid w:val="00A51319"/>
    <w:rsid w:val="00A51B59"/>
    <w:rsid w:val="00A56005"/>
    <w:rsid w:val="00A57618"/>
    <w:rsid w:val="00A600BC"/>
    <w:rsid w:val="00A602EF"/>
    <w:rsid w:val="00A611D9"/>
    <w:rsid w:val="00A661B5"/>
    <w:rsid w:val="00A66F40"/>
    <w:rsid w:val="00A67464"/>
    <w:rsid w:val="00A71077"/>
    <w:rsid w:val="00A71C2E"/>
    <w:rsid w:val="00A767DD"/>
    <w:rsid w:val="00A77F10"/>
    <w:rsid w:val="00A82BDF"/>
    <w:rsid w:val="00A84D37"/>
    <w:rsid w:val="00A90C4C"/>
    <w:rsid w:val="00A92557"/>
    <w:rsid w:val="00A934F1"/>
    <w:rsid w:val="00A946B2"/>
    <w:rsid w:val="00A95B88"/>
    <w:rsid w:val="00A96F26"/>
    <w:rsid w:val="00A97CF8"/>
    <w:rsid w:val="00AA018B"/>
    <w:rsid w:val="00AA13A8"/>
    <w:rsid w:val="00AA2BA0"/>
    <w:rsid w:val="00AA5E1B"/>
    <w:rsid w:val="00AB076C"/>
    <w:rsid w:val="00AB13C6"/>
    <w:rsid w:val="00AB4CAD"/>
    <w:rsid w:val="00AB68BA"/>
    <w:rsid w:val="00AB68CB"/>
    <w:rsid w:val="00AB72F6"/>
    <w:rsid w:val="00AB7FB0"/>
    <w:rsid w:val="00AC0352"/>
    <w:rsid w:val="00AC06E2"/>
    <w:rsid w:val="00AC26ED"/>
    <w:rsid w:val="00AC790F"/>
    <w:rsid w:val="00AD0081"/>
    <w:rsid w:val="00AD1210"/>
    <w:rsid w:val="00AD181D"/>
    <w:rsid w:val="00AD486E"/>
    <w:rsid w:val="00AD4872"/>
    <w:rsid w:val="00AD538B"/>
    <w:rsid w:val="00AD5F95"/>
    <w:rsid w:val="00AD6DDB"/>
    <w:rsid w:val="00AE0EAE"/>
    <w:rsid w:val="00AE2051"/>
    <w:rsid w:val="00AE24F7"/>
    <w:rsid w:val="00AE3118"/>
    <w:rsid w:val="00AE49E1"/>
    <w:rsid w:val="00AE5548"/>
    <w:rsid w:val="00AF616B"/>
    <w:rsid w:val="00AF7E74"/>
    <w:rsid w:val="00B02448"/>
    <w:rsid w:val="00B026CA"/>
    <w:rsid w:val="00B035E7"/>
    <w:rsid w:val="00B03D90"/>
    <w:rsid w:val="00B0600F"/>
    <w:rsid w:val="00B12275"/>
    <w:rsid w:val="00B128EA"/>
    <w:rsid w:val="00B12CCA"/>
    <w:rsid w:val="00B14A8D"/>
    <w:rsid w:val="00B14D8A"/>
    <w:rsid w:val="00B211B8"/>
    <w:rsid w:val="00B23177"/>
    <w:rsid w:val="00B2758C"/>
    <w:rsid w:val="00B27B23"/>
    <w:rsid w:val="00B27FE9"/>
    <w:rsid w:val="00B30951"/>
    <w:rsid w:val="00B3214D"/>
    <w:rsid w:val="00B34420"/>
    <w:rsid w:val="00B345AE"/>
    <w:rsid w:val="00B356C5"/>
    <w:rsid w:val="00B356DD"/>
    <w:rsid w:val="00B3629B"/>
    <w:rsid w:val="00B36621"/>
    <w:rsid w:val="00B405A5"/>
    <w:rsid w:val="00B4131A"/>
    <w:rsid w:val="00B41CBD"/>
    <w:rsid w:val="00B41DA5"/>
    <w:rsid w:val="00B53B47"/>
    <w:rsid w:val="00B54DF0"/>
    <w:rsid w:val="00B55BE7"/>
    <w:rsid w:val="00B61FB5"/>
    <w:rsid w:val="00B62BF0"/>
    <w:rsid w:val="00B65207"/>
    <w:rsid w:val="00B65DA6"/>
    <w:rsid w:val="00B73829"/>
    <w:rsid w:val="00B754A9"/>
    <w:rsid w:val="00B76655"/>
    <w:rsid w:val="00B770B8"/>
    <w:rsid w:val="00B81C54"/>
    <w:rsid w:val="00B83091"/>
    <w:rsid w:val="00B8494A"/>
    <w:rsid w:val="00B84957"/>
    <w:rsid w:val="00B857B3"/>
    <w:rsid w:val="00B90637"/>
    <w:rsid w:val="00B90A5B"/>
    <w:rsid w:val="00B9173C"/>
    <w:rsid w:val="00B9323B"/>
    <w:rsid w:val="00B954AD"/>
    <w:rsid w:val="00B96917"/>
    <w:rsid w:val="00B96E7C"/>
    <w:rsid w:val="00BB1C4B"/>
    <w:rsid w:val="00BB5F94"/>
    <w:rsid w:val="00BB67CE"/>
    <w:rsid w:val="00BB6B7D"/>
    <w:rsid w:val="00BB76A5"/>
    <w:rsid w:val="00BB7E12"/>
    <w:rsid w:val="00BC0731"/>
    <w:rsid w:val="00BC3B4D"/>
    <w:rsid w:val="00BC4BC6"/>
    <w:rsid w:val="00BC5DE7"/>
    <w:rsid w:val="00BC66CF"/>
    <w:rsid w:val="00BC74CB"/>
    <w:rsid w:val="00BD1E8D"/>
    <w:rsid w:val="00BD7563"/>
    <w:rsid w:val="00BE14BF"/>
    <w:rsid w:val="00BE393A"/>
    <w:rsid w:val="00BE4080"/>
    <w:rsid w:val="00BE483F"/>
    <w:rsid w:val="00BE6A1A"/>
    <w:rsid w:val="00BE6E0B"/>
    <w:rsid w:val="00BE712A"/>
    <w:rsid w:val="00BF4FA3"/>
    <w:rsid w:val="00BF5265"/>
    <w:rsid w:val="00BF5546"/>
    <w:rsid w:val="00BF71D7"/>
    <w:rsid w:val="00BF7EC0"/>
    <w:rsid w:val="00C00709"/>
    <w:rsid w:val="00C00737"/>
    <w:rsid w:val="00C007D3"/>
    <w:rsid w:val="00C01B2D"/>
    <w:rsid w:val="00C02115"/>
    <w:rsid w:val="00C05549"/>
    <w:rsid w:val="00C10261"/>
    <w:rsid w:val="00C10EC2"/>
    <w:rsid w:val="00C1364B"/>
    <w:rsid w:val="00C157EC"/>
    <w:rsid w:val="00C1642E"/>
    <w:rsid w:val="00C21740"/>
    <w:rsid w:val="00C25564"/>
    <w:rsid w:val="00C2633F"/>
    <w:rsid w:val="00C26D35"/>
    <w:rsid w:val="00C30E6D"/>
    <w:rsid w:val="00C31602"/>
    <w:rsid w:val="00C31B7C"/>
    <w:rsid w:val="00C33F64"/>
    <w:rsid w:val="00C35A16"/>
    <w:rsid w:val="00C37D4A"/>
    <w:rsid w:val="00C40528"/>
    <w:rsid w:val="00C40E51"/>
    <w:rsid w:val="00C41BA4"/>
    <w:rsid w:val="00C4243C"/>
    <w:rsid w:val="00C4264B"/>
    <w:rsid w:val="00C434F3"/>
    <w:rsid w:val="00C459B6"/>
    <w:rsid w:val="00C459FA"/>
    <w:rsid w:val="00C4725F"/>
    <w:rsid w:val="00C53106"/>
    <w:rsid w:val="00C53CA1"/>
    <w:rsid w:val="00C54738"/>
    <w:rsid w:val="00C54A89"/>
    <w:rsid w:val="00C565E6"/>
    <w:rsid w:val="00C56CB3"/>
    <w:rsid w:val="00C57E23"/>
    <w:rsid w:val="00C57E37"/>
    <w:rsid w:val="00C65BB5"/>
    <w:rsid w:val="00C700D7"/>
    <w:rsid w:val="00C700FC"/>
    <w:rsid w:val="00C70A08"/>
    <w:rsid w:val="00C73223"/>
    <w:rsid w:val="00C73593"/>
    <w:rsid w:val="00C73D1A"/>
    <w:rsid w:val="00C75244"/>
    <w:rsid w:val="00C7641D"/>
    <w:rsid w:val="00C815A1"/>
    <w:rsid w:val="00C81EF8"/>
    <w:rsid w:val="00C82654"/>
    <w:rsid w:val="00C8323A"/>
    <w:rsid w:val="00C8492E"/>
    <w:rsid w:val="00C874CB"/>
    <w:rsid w:val="00C87E64"/>
    <w:rsid w:val="00C91FC2"/>
    <w:rsid w:val="00C95955"/>
    <w:rsid w:val="00C97ADA"/>
    <w:rsid w:val="00CA25AE"/>
    <w:rsid w:val="00CA2D83"/>
    <w:rsid w:val="00CA31BC"/>
    <w:rsid w:val="00CA49E4"/>
    <w:rsid w:val="00CA5F67"/>
    <w:rsid w:val="00CA7263"/>
    <w:rsid w:val="00CB1C2B"/>
    <w:rsid w:val="00CB23CF"/>
    <w:rsid w:val="00CB2889"/>
    <w:rsid w:val="00CB2FB8"/>
    <w:rsid w:val="00CB33C5"/>
    <w:rsid w:val="00CB62CE"/>
    <w:rsid w:val="00CB6FEE"/>
    <w:rsid w:val="00CC1A8F"/>
    <w:rsid w:val="00CC317D"/>
    <w:rsid w:val="00CC4F50"/>
    <w:rsid w:val="00CC5628"/>
    <w:rsid w:val="00CC600D"/>
    <w:rsid w:val="00CC629B"/>
    <w:rsid w:val="00CD0395"/>
    <w:rsid w:val="00CD1A6A"/>
    <w:rsid w:val="00CD62FA"/>
    <w:rsid w:val="00CD6839"/>
    <w:rsid w:val="00CD779D"/>
    <w:rsid w:val="00CE1B03"/>
    <w:rsid w:val="00CE2F15"/>
    <w:rsid w:val="00CE3E89"/>
    <w:rsid w:val="00CE4095"/>
    <w:rsid w:val="00CE4C2E"/>
    <w:rsid w:val="00CE4F18"/>
    <w:rsid w:val="00CE696E"/>
    <w:rsid w:val="00CE7049"/>
    <w:rsid w:val="00CF0FF5"/>
    <w:rsid w:val="00CF2B30"/>
    <w:rsid w:val="00CF30B2"/>
    <w:rsid w:val="00CF5F0A"/>
    <w:rsid w:val="00CF6BB4"/>
    <w:rsid w:val="00D00066"/>
    <w:rsid w:val="00D0204B"/>
    <w:rsid w:val="00D02AD3"/>
    <w:rsid w:val="00D0558D"/>
    <w:rsid w:val="00D05A64"/>
    <w:rsid w:val="00D10E98"/>
    <w:rsid w:val="00D11C41"/>
    <w:rsid w:val="00D1699C"/>
    <w:rsid w:val="00D16F75"/>
    <w:rsid w:val="00D204B1"/>
    <w:rsid w:val="00D22627"/>
    <w:rsid w:val="00D24196"/>
    <w:rsid w:val="00D278BC"/>
    <w:rsid w:val="00D302D8"/>
    <w:rsid w:val="00D312A0"/>
    <w:rsid w:val="00D32BA5"/>
    <w:rsid w:val="00D33014"/>
    <w:rsid w:val="00D33078"/>
    <w:rsid w:val="00D34927"/>
    <w:rsid w:val="00D43049"/>
    <w:rsid w:val="00D43BAC"/>
    <w:rsid w:val="00D44E6E"/>
    <w:rsid w:val="00D47298"/>
    <w:rsid w:val="00D503EC"/>
    <w:rsid w:val="00D52FC3"/>
    <w:rsid w:val="00D53CCE"/>
    <w:rsid w:val="00D5515D"/>
    <w:rsid w:val="00D574B0"/>
    <w:rsid w:val="00D57EFB"/>
    <w:rsid w:val="00D637EE"/>
    <w:rsid w:val="00D640A1"/>
    <w:rsid w:val="00D642FA"/>
    <w:rsid w:val="00D6592D"/>
    <w:rsid w:val="00D66291"/>
    <w:rsid w:val="00D709C3"/>
    <w:rsid w:val="00D730C1"/>
    <w:rsid w:val="00D74BFC"/>
    <w:rsid w:val="00D774C2"/>
    <w:rsid w:val="00D77575"/>
    <w:rsid w:val="00D811C1"/>
    <w:rsid w:val="00D81F77"/>
    <w:rsid w:val="00D84DB2"/>
    <w:rsid w:val="00D861C9"/>
    <w:rsid w:val="00D8673C"/>
    <w:rsid w:val="00D86D38"/>
    <w:rsid w:val="00D86D8D"/>
    <w:rsid w:val="00D91553"/>
    <w:rsid w:val="00D91957"/>
    <w:rsid w:val="00D9330E"/>
    <w:rsid w:val="00D95C7D"/>
    <w:rsid w:val="00D9762F"/>
    <w:rsid w:val="00DA03E9"/>
    <w:rsid w:val="00DA13C0"/>
    <w:rsid w:val="00DA7383"/>
    <w:rsid w:val="00DB32F8"/>
    <w:rsid w:val="00DB369B"/>
    <w:rsid w:val="00DB6429"/>
    <w:rsid w:val="00DB6E32"/>
    <w:rsid w:val="00DB7D21"/>
    <w:rsid w:val="00DC0614"/>
    <w:rsid w:val="00DC0C59"/>
    <w:rsid w:val="00DC19F8"/>
    <w:rsid w:val="00DC29F5"/>
    <w:rsid w:val="00DC5021"/>
    <w:rsid w:val="00DC557C"/>
    <w:rsid w:val="00DC6B08"/>
    <w:rsid w:val="00DD13D8"/>
    <w:rsid w:val="00DD1E04"/>
    <w:rsid w:val="00DD2E83"/>
    <w:rsid w:val="00DD6060"/>
    <w:rsid w:val="00DE28BA"/>
    <w:rsid w:val="00DE37F5"/>
    <w:rsid w:val="00DE42D8"/>
    <w:rsid w:val="00DE4487"/>
    <w:rsid w:val="00DE5350"/>
    <w:rsid w:val="00DF2443"/>
    <w:rsid w:val="00DF328D"/>
    <w:rsid w:val="00DF3FE0"/>
    <w:rsid w:val="00DF5517"/>
    <w:rsid w:val="00DF69D7"/>
    <w:rsid w:val="00DF6E36"/>
    <w:rsid w:val="00E012AB"/>
    <w:rsid w:val="00E04718"/>
    <w:rsid w:val="00E0647E"/>
    <w:rsid w:val="00E11D34"/>
    <w:rsid w:val="00E15D94"/>
    <w:rsid w:val="00E16A80"/>
    <w:rsid w:val="00E16BD8"/>
    <w:rsid w:val="00E23090"/>
    <w:rsid w:val="00E2350B"/>
    <w:rsid w:val="00E25330"/>
    <w:rsid w:val="00E2703A"/>
    <w:rsid w:val="00E30B48"/>
    <w:rsid w:val="00E35232"/>
    <w:rsid w:val="00E352FC"/>
    <w:rsid w:val="00E35E05"/>
    <w:rsid w:val="00E364A2"/>
    <w:rsid w:val="00E36D0E"/>
    <w:rsid w:val="00E40697"/>
    <w:rsid w:val="00E40A81"/>
    <w:rsid w:val="00E438C7"/>
    <w:rsid w:val="00E43A6E"/>
    <w:rsid w:val="00E53B4E"/>
    <w:rsid w:val="00E54EA9"/>
    <w:rsid w:val="00E5574C"/>
    <w:rsid w:val="00E61CA0"/>
    <w:rsid w:val="00E61D99"/>
    <w:rsid w:val="00E62A5C"/>
    <w:rsid w:val="00E633EC"/>
    <w:rsid w:val="00E63874"/>
    <w:rsid w:val="00E655D2"/>
    <w:rsid w:val="00E66A32"/>
    <w:rsid w:val="00E70C55"/>
    <w:rsid w:val="00E72ADC"/>
    <w:rsid w:val="00E744D1"/>
    <w:rsid w:val="00E74C4D"/>
    <w:rsid w:val="00E75025"/>
    <w:rsid w:val="00E761A7"/>
    <w:rsid w:val="00E80DDB"/>
    <w:rsid w:val="00E81F4A"/>
    <w:rsid w:val="00E822A8"/>
    <w:rsid w:val="00E84B0A"/>
    <w:rsid w:val="00E856E0"/>
    <w:rsid w:val="00E900FF"/>
    <w:rsid w:val="00E90B08"/>
    <w:rsid w:val="00E90CC0"/>
    <w:rsid w:val="00E91D26"/>
    <w:rsid w:val="00E9428C"/>
    <w:rsid w:val="00E942FA"/>
    <w:rsid w:val="00E95459"/>
    <w:rsid w:val="00E96689"/>
    <w:rsid w:val="00EA1028"/>
    <w:rsid w:val="00EA172E"/>
    <w:rsid w:val="00EA4AA9"/>
    <w:rsid w:val="00EA68C2"/>
    <w:rsid w:val="00EA6C7B"/>
    <w:rsid w:val="00EA7EA1"/>
    <w:rsid w:val="00EB0B1B"/>
    <w:rsid w:val="00EB41AE"/>
    <w:rsid w:val="00EB605B"/>
    <w:rsid w:val="00EB6532"/>
    <w:rsid w:val="00EB6986"/>
    <w:rsid w:val="00EB74FF"/>
    <w:rsid w:val="00EC0566"/>
    <w:rsid w:val="00EC0820"/>
    <w:rsid w:val="00EC0CE4"/>
    <w:rsid w:val="00EC17D8"/>
    <w:rsid w:val="00EC2BD8"/>
    <w:rsid w:val="00EC3867"/>
    <w:rsid w:val="00EC4C3C"/>
    <w:rsid w:val="00EC65B2"/>
    <w:rsid w:val="00EC744D"/>
    <w:rsid w:val="00EC7BD3"/>
    <w:rsid w:val="00ED01AF"/>
    <w:rsid w:val="00ED0526"/>
    <w:rsid w:val="00ED2A7C"/>
    <w:rsid w:val="00ED36AC"/>
    <w:rsid w:val="00ED40FE"/>
    <w:rsid w:val="00ED7F4E"/>
    <w:rsid w:val="00EE0C98"/>
    <w:rsid w:val="00EE21F8"/>
    <w:rsid w:val="00EE2631"/>
    <w:rsid w:val="00EE34C1"/>
    <w:rsid w:val="00EE34E3"/>
    <w:rsid w:val="00EE46A0"/>
    <w:rsid w:val="00EE700F"/>
    <w:rsid w:val="00EF123C"/>
    <w:rsid w:val="00EF2B60"/>
    <w:rsid w:val="00EF363E"/>
    <w:rsid w:val="00EF5665"/>
    <w:rsid w:val="00EF569F"/>
    <w:rsid w:val="00EF7E5F"/>
    <w:rsid w:val="00F02A00"/>
    <w:rsid w:val="00F03404"/>
    <w:rsid w:val="00F046FC"/>
    <w:rsid w:val="00F05D21"/>
    <w:rsid w:val="00F05E14"/>
    <w:rsid w:val="00F073B5"/>
    <w:rsid w:val="00F079EA"/>
    <w:rsid w:val="00F10C00"/>
    <w:rsid w:val="00F11D8B"/>
    <w:rsid w:val="00F122AA"/>
    <w:rsid w:val="00F12D81"/>
    <w:rsid w:val="00F158B7"/>
    <w:rsid w:val="00F15D8A"/>
    <w:rsid w:val="00F15ED1"/>
    <w:rsid w:val="00F161EF"/>
    <w:rsid w:val="00F16786"/>
    <w:rsid w:val="00F169C0"/>
    <w:rsid w:val="00F179B0"/>
    <w:rsid w:val="00F25E9E"/>
    <w:rsid w:val="00F26A09"/>
    <w:rsid w:val="00F326AE"/>
    <w:rsid w:val="00F330D5"/>
    <w:rsid w:val="00F35AAE"/>
    <w:rsid w:val="00F36A0D"/>
    <w:rsid w:val="00F37A18"/>
    <w:rsid w:val="00F4216F"/>
    <w:rsid w:val="00F46061"/>
    <w:rsid w:val="00F468AA"/>
    <w:rsid w:val="00F51CEB"/>
    <w:rsid w:val="00F559D6"/>
    <w:rsid w:val="00F57CE2"/>
    <w:rsid w:val="00F60849"/>
    <w:rsid w:val="00F62667"/>
    <w:rsid w:val="00F62A00"/>
    <w:rsid w:val="00F630AB"/>
    <w:rsid w:val="00F66954"/>
    <w:rsid w:val="00F67BD5"/>
    <w:rsid w:val="00F76937"/>
    <w:rsid w:val="00F7788C"/>
    <w:rsid w:val="00F80884"/>
    <w:rsid w:val="00F81C2E"/>
    <w:rsid w:val="00F8271E"/>
    <w:rsid w:val="00F840DE"/>
    <w:rsid w:val="00F848A5"/>
    <w:rsid w:val="00F8578B"/>
    <w:rsid w:val="00F86606"/>
    <w:rsid w:val="00F907E4"/>
    <w:rsid w:val="00F90E15"/>
    <w:rsid w:val="00F91395"/>
    <w:rsid w:val="00F958E5"/>
    <w:rsid w:val="00FA17F9"/>
    <w:rsid w:val="00FA1C8C"/>
    <w:rsid w:val="00FA205A"/>
    <w:rsid w:val="00FA3808"/>
    <w:rsid w:val="00FA4816"/>
    <w:rsid w:val="00FA5EC1"/>
    <w:rsid w:val="00FB49B8"/>
    <w:rsid w:val="00FC00A2"/>
    <w:rsid w:val="00FC15C3"/>
    <w:rsid w:val="00FC1D52"/>
    <w:rsid w:val="00FC7758"/>
    <w:rsid w:val="00FC7A19"/>
    <w:rsid w:val="00FD284C"/>
    <w:rsid w:val="00FD2FBF"/>
    <w:rsid w:val="00FD470F"/>
    <w:rsid w:val="00FD4DBD"/>
    <w:rsid w:val="00FD5762"/>
    <w:rsid w:val="00FD67FB"/>
    <w:rsid w:val="00FE1170"/>
    <w:rsid w:val="00FE3464"/>
    <w:rsid w:val="00FE3B26"/>
    <w:rsid w:val="00FE6DAE"/>
    <w:rsid w:val="00FE706E"/>
    <w:rsid w:val="00FF0226"/>
    <w:rsid w:val="00FF2479"/>
    <w:rsid w:val="00FF3164"/>
    <w:rsid w:val="00FF3D65"/>
    <w:rsid w:val="00FF48CD"/>
    <w:rsid w:val="00FF5865"/>
    <w:rsid w:val="00FF6AA8"/>
    <w:rsid w:val="00FF76C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B2D"/>
  <w15:docId w15:val="{EBBD1607-AD49-45EB-A616-FEACB87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72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2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83EA0"/>
  </w:style>
  <w:style w:type="table" w:styleId="a7">
    <w:name w:val="Table Grid"/>
    <w:basedOn w:val="a1"/>
    <w:uiPriority w:val="59"/>
    <w:rsid w:val="005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57BA8"/>
    <w:rPr>
      <w:rFonts w:ascii="Arial" w:hAnsi="Arial" w:cs="Arial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1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3E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B1C4B"/>
    <w:pPr>
      <w:ind w:left="720"/>
      <w:contextualSpacing/>
    </w:pPr>
  </w:style>
  <w:style w:type="paragraph" w:customStyle="1" w:styleId="1">
    <w:name w:val="Абзац списка1"/>
    <w:basedOn w:val="a"/>
    <w:rsid w:val="0094788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CE40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7E0579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2B2E00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3">
    <w:name w:val="Абзац списка3"/>
    <w:basedOn w:val="a"/>
    <w:rsid w:val="006B4266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6B689C"/>
  </w:style>
  <w:style w:type="character" w:customStyle="1" w:styleId="sectioninfo">
    <w:name w:val="section__info"/>
    <w:basedOn w:val="a0"/>
    <w:rsid w:val="006B689C"/>
  </w:style>
  <w:style w:type="character" w:customStyle="1" w:styleId="rr-real-err-msg">
    <w:name w:val="rr-real-err-msg"/>
    <w:basedOn w:val="a0"/>
    <w:rsid w:val="00E25330"/>
  </w:style>
  <w:style w:type="character" w:customStyle="1" w:styleId="FontStyle21">
    <w:name w:val="Font Style21"/>
    <w:rsid w:val="002520C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4">
    <w:name w:val="Абзац списка4"/>
    <w:basedOn w:val="a"/>
    <w:rsid w:val="00B12CCA"/>
    <w:pPr>
      <w:suppressAutoHyphens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0F1CAAC33F5B1C79FABD3F1665B13C2BF56E4274B34634DLDe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2237E328BE6BC0C031BDF34F51081C00F1CAAC33F5B1C79FABD3F1665B13C2BF56E4274B346249LDe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763ACDD5B799A597D71482C16FC30F18A5004A347B6FAF16B64967276D7EE11E9C83136B1BE176R1m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B55E-8A78-4041-A6DC-81ADF1BE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35</Pages>
  <Words>11527</Words>
  <Characters>65705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MCB-12-02-1</cp:lastModifiedBy>
  <cp:revision>252</cp:revision>
  <cp:lastPrinted>2024-02-28T09:14:00Z</cp:lastPrinted>
  <dcterms:created xsi:type="dcterms:W3CDTF">2024-01-30T05:59:00Z</dcterms:created>
  <dcterms:modified xsi:type="dcterms:W3CDTF">2024-02-28T09:34:00Z</dcterms:modified>
</cp:coreProperties>
</file>